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45457E" w:rsidTr="00FE67DD">
        <w:trPr>
          <w:cnfStyle w:val="100000000000" w:firstRow="1" w:lastRow="0" w:firstColumn="0" w:lastColumn="0" w:oddVBand="0" w:evenVBand="0" w:oddHBand="0" w:evenHBand="0" w:firstRowFirstColumn="0" w:firstRowLastColumn="0" w:lastRowFirstColumn="0" w:lastRowLastColumn="0"/>
        </w:trPr>
        <w:tc>
          <w:tcPr>
            <w:tcW w:w="5000" w:type="pct"/>
          </w:tcPr>
          <w:p w:rsidR="0045457E" w:rsidRDefault="0045457E" w:rsidP="00FE67DD">
            <w:pPr>
              <w:pStyle w:val="TableSpace"/>
            </w:pPr>
          </w:p>
        </w:tc>
      </w:tr>
      <w:tr w:rsidR="0045457E" w:rsidTr="00FE67DD">
        <w:tc>
          <w:tcPr>
            <w:tcW w:w="5000" w:type="pct"/>
          </w:tcPr>
          <w:p w:rsidR="0045457E" w:rsidRDefault="0045457E" w:rsidP="00FE67DD">
            <w:pPr>
              <w:pStyle w:val="Title"/>
              <w:ind w:left="0"/>
            </w:pPr>
            <w:r>
              <w:rPr>
                <w:color w:val="0070C0"/>
              </w:rPr>
              <w:t>March/April</w:t>
            </w:r>
            <w:r w:rsidRPr="00262468">
              <w:rPr>
                <w:color w:val="0070C0"/>
              </w:rPr>
              <w:t xml:space="preserve"> NEWS 4 YOU</w:t>
            </w:r>
            <w:r>
              <w:rPr>
                <w:color w:val="0070C0"/>
              </w:rPr>
              <w:t xml:space="preserve">                         </w:t>
            </w:r>
            <w:r>
              <w:rPr>
                <w:noProof/>
              </w:rPr>
              <w:drawing>
                <wp:inline distT="0" distB="0" distL="0" distR="0" wp14:anchorId="77B89DDA" wp14:editId="4665CA9C">
                  <wp:extent cx="771525" cy="609534"/>
                  <wp:effectExtent l="0" t="0" r="0" b="635"/>
                  <wp:docPr id="9" name="Picture 9" descr="http://www.webweaver.nu/clipart/img/nature/flowers/lotus-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ebweaver.nu/clipart/img/nature/flowers/lotus-pin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3564" cy="619045"/>
                          </a:xfrm>
                          <a:prstGeom prst="rect">
                            <a:avLst/>
                          </a:prstGeom>
                          <a:noFill/>
                          <a:ln>
                            <a:noFill/>
                          </a:ln>
                        </pic:spPr>
                      </pic:pic>
                    </a:graphicData>
                  </a:graphic>
                </wp:inline>
              </w:drawing>
            </w:r>
          </w:p>
        </w:tc>
      </w:tr>
      <w:tr w:rsidR="0045457E" w:rsidTr="0045457E">
        <w:trPr>
          <w:cnfStyle w:val="010000000000" w:firstRow="0" w:lastRow="1" w:firstColumn="0" w:lastColumn="0" w:oddVBand="0" w:evenVBand="0" w:oddHBand="0" w:evenHBand="0" w:firstRowFirstColumn="0" w:firstRowLastColumn="0" w:lastRowFirstColumn="0" w:lastRowLastColumn="0"/>
          <w:trHeight w:val="80"/>
        </w:trPr>
        <w:tc>
          <w:tcPr>
            <w:tcW w:w="5000" w:type="pct"/>
          </w:tcPr>
          <w:p w:rsidR="0045457E" w:rsidRDefault="0045457E" w:rsidP="00FE67DD">
            <w:pPr>
              <w:pStyle w:val="TableSpace"/>
            </w:pPr>
          </w:p>
        </w:tc>
      </w:tr>
    </w:tbl>
    <w:p w:rsidR="0045457E" w:rsidRPr="00262468" w:rsidRDefault="0045457E" w:rsidP="0045457E">
      <w:pPr>
        <w:pStyle w:val="Organization"/>
        <w:rPr>
          <w:color w:val="0070C0"/>
        </w:rPr>
      </w:pPr>
      <w:r w:rsidRPr="00262468">
        <w:rPr>
          <w:color w:val="0070C0"/>
        </w:rPr>
        <w:t>F</w:t>
      </w:r>
      <w:r w:rsidRPr="00262468">
        <w:rPr>
          <w:noProof/>
          <w:color w:val="0070C0"/>
        </w:rPr>
        <mc:AlternateContent>
          <mc:Choice Requires="wps">
            <w:drawing>
              <wp:anchor distT="0" distB="0" distL="114300" distR="114300" simplePos="0" relativeHeight="251659264" behindDoc="0" locked="0" layoutInCell="1" allowOverlap="0" wp14:anchorId="6797B510" wp14:editId="420A1FD2">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57E" w:rsidRDefault="0045457E" w:rsidP="0045457E">
                            <w:pPr>
                              <w:pStyle w:val="Photo"/>
                            </w:pPr>
                            <w:r>
                              <w:rPr>
                                <w:noProof/>
                              </w:rPr>
                              <w:drawing>
                                <wp:inline distT="0" distB="0" distL="0" distR="0" wp14:anchorId="107A338D" wp14:editId="3B185D7F">
                                  <wp:extent cx="2002536" cy="1051560"/>
                                  <wp:effectExtent l="76200" t="76200" r="74295" b="723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cstate="print">
                                            <a:extLst>
                                              <a:ext uri="{28A0092B-C50C-407E-A947-70E740481C1C}">
                                                <a14:useLocalDpi xmlns:a14="http://schemas.microsoft.com/office/drawing/2010/main" val="0"/>
                                              </a:ext>
                                            </a:extLst>
                                          </a:blip>
                                          <a:stretch>
                                            <a:fillRect/>
                                          </a:stretch>
                                        </pic:blipFill>
                                        <pic:spPr bwMode="auto">
                                          <a:xfrm>
                                            <a:off x="0" y="0"/>
                                            <a:ext cx="2002536" cy="105156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45457E" w:rsidRDefault="0045457E" w:rsidP="0045457E">
                            <w:pPr>
                              <w:pStyle w:val="Heading1"/>
                            </w:pPr>
                            <w:r>
                              <w:t>Upcoming Events</w:t>
                            </w:r>
                          </w:p>
                          <w:p w:rsidR="0045457E" w:rsidRDefault="0045457E" w:rsidP="0045457E">
                            <w:pPr>
                              <w:rPr>
                                <w:color w:val="1F497D"/>
                              </w:rPr>
                            </w:pPr>
                            <w:r>
                              <w:rPr>
                                <w:color w:val="1F497D"/>
                              </w:rPr>
                              <w:t>March 23</w:t>
                            </w:r>
                            <w:r>
                              <w:rPr>
                                <w:color w:val="1F497D"/>
                                <w:vertAlign w:val="superscript"/>
                              </w:rPr>
                              <w:t>rd</w:t>
                            </w:r>
                            <w:r>
                              <w:rPr>
                                <w:color w:val="1F497D"/>
                              </w:rPr>
                              <w:t xml:space="preserve"> Universal Design for Learning:  Supporting All Students</w:t>
                            </w:r>
                          </w:p>
                          <w:p w:rsidR="0045457E" w:rsidRDefault="0045457E" w:rsidP="0045457E">
                            <w:pPr>
                              <w:rPr>
                                <w:color w:val="1F497D"/>
                              </w:rPr>
                            </w:pPr>
                            <w:r>
                              <w:rPr>
                                <w:color w:val="1F497D"/>
                              </w:rPr>
                              <w:t>April 4</w:t>
                            </w:r>
                            <w:r>
                              <w:rPr>
                                <w:color w:val="1F497D"/>
                                <w:vertAlign w:val="superscript"/>
                              </w:rPr>
                              <w:t>th</w:t>
                            </w:r>
                            <w:r>
                              <w:rPr>
                                <w:color w:val="1F497D"/>
                              </w:rPr>
                              <w:t>/5</w:t>
                            </w:r>
                            <w:r>
                              <w:rPr>
                                <w:color w:val="1F497D"/>
                                <w:vertAlign w:val="superscript"/>
                              </w:rPr>
                              <w:t>th</w:t>
                            </w:r>
                            <w:r>
                              <w:rPr>
                                <w:color w:val="1F497D"/>
                              </w:rPr>
                              <w:t xml:space="preserve"> Developing Culturally &amp; Linguistically Responsive Practice within a Multi-tiered System of Supports for English Learner’s</w:t>
                            </w:r>
                          </w:p>
                          <w:p w:rsidR="0045457E" w:rsidRPr="00734BC8" w:rsidRDefault="0045457E" w:rsidP="0045457E">
                            <w:pPr>
                              <w:rPr>
                                <w:color w:val="FF0000"/>
                              </w:rPr>
                            </w:pPr>
                            <w:r w:rsidRPr="00734BC8">
                              <w:rPr>
                                <w:color w:val="FF0000"/>
                              </w:rPr>
                              <w:t>April 19</w:t>
                            </w:r>
                            <w:r w:rsidRPr="00734BC8">
                              <w:rPr>
                                <w:color w:val="FF0000"/>
                                <w:vertAlign w:val="superscript"/>
                              </w:rPr>
                              <w:t>th</w:t>
                            </w:r>
                            <w:r w:rsidRPr="00734BC8">
                              <w:rPr>
                                <w:color w:val="FF0000"/>
                              </w:rPr>
                              <w:t xml:space="preserve"> Initial CPI</w:t>
                            </w:r>
                            <w:r w:rsidR="002A4511">
                              <w:rPr>
                                <w:color w:val="FF0000"/>
                              </w:rPr>
                              <w:t xml:space="preserve"> (register by 4/5/17)</w:t>
                            </w:r>
                            <w:bookmarkStart w:id="0" w:name="_GoBack"/>
                            <w:bookmarkEnd w:id="0"/>
                          </w:p>
                          <w:p w:rsidR="0045457E" w:rsidRDefault="0045457E" w:rsidP="0045457E">
                            <w:pPr>
                              <w:rPr>
                                <w:color w:val="1F497D"/>
                              </w:rPr>
                            </w:pPr>
                            <w:r>
                              <w:rPr>
                                <w:color w:val="1F497D"/>
                              </w:rPr>
                              <w:t>April 26</w:t>
                            </w:r>
                            <w:r>
                              <w:rPr>
                                <w:color w:val="1F497D"/>
                                <w:vertAlign w:val="superscript"/>
                              </w:rPr>
                              <w:t>th</w:t>
                            </w:r>
                            <w:r>
                              <w:rPr>
                                <w:color w:val="1F497D"/>
                              </w:rPr>
                              <w:t xml:space="preserve"> Parent training on Autism topics</w:t>
                            </w:r>
                          </w:p>
                          <w:p w:rsidR="0045457E" w:rsidRDefault="0045457E" w:rsidP="0045457E">
                            <w:pPr>
                              <w:rPr>
                                <w:color w:val="1F497D"/>
                              </w:rPr>
                            </w:pPr>
                            <w:r>
                              <w:rPr>
                                <w:color w:val="1F497D"/>
                              </w:rPr>
                              <w:t>April 27</w:t>
                            </w:r>
                            <w:r>
                              <w:rPr>
                                <w:color w:val="1F497D"/>
                                <w:vertAlign w:val="superscript"/>
                              </w:rPr>
                              <w:t>th</w:t>
                            </w:r>
                            <w:r>
                              <w:rPr>
                                <w:color w:val="1F497D"/>
                              </w:rPr>
                              <w:t xml:space="preserve"> Training on Autism topics by Corey Moore (title TBD)</w:t>
                            </w:r>
                          </w:p>
                          <w:p w:rsidR="0045457E" w:rsidRDefault="0045457E" w:rsidP="0045457E">
                            <w:pPr>
                              <w:rPr>
                                <w:color w:val="1F497D"/>
                              </w:rPr>
                            </w:pPr>
                            <w:r w:rsidRPr="00734BC8">
                              <w:rPr>
                                <w:color w:val="FF0000"/>
                              </w:rPr>
                              <w:t>June 6</w:t>
                            </w:r>
                            <w:r w:rsidRPr="00734BC8">
                              <w:rPr>
                                <w:color w:val="FF0000"/>
                                <w:vertAlign w:val="superscript"/>
                              </w:rPr>
                              <w:t>th</w:t>
                            </w:r>
                            <w:r w:rsidR="00380682" w:rsidRPr="00734BC8">
                              <w:rPr>
                                <w:color w:val="FF0000"/>
                              </w:rPr>
                              <w:t xml:space="preserve"> and June 8</w:t>
                            </w:r>
                            <w:r w:rsidRPr="00734BC8">
                              <w:rPr>
                                <w:color w:val="FF0000"/>
                                <w:vertAlign w:val="superscript"/>
                              </w:rPr>
                              <w:t>th</w:t>
                            </w:r>
                            <w:r w:rsidRPr="00734BC8">
                              <w:rPr>
                                <w:color w:val="FF0000"/>
                              </w:rPr>
                              <w:t xml:space="preserve"> </w:t>
                            </w:r>
                            <w:r>
                              <w:rPr>
                                <w:color w:val="1F497D"/>
                              </w:rPr>
                              <w:t>Initial CPI</w:t>
                            </w:r>
                          </w:p>
                          <w:tbl>
                            <w:tblPr>
                              <w:tblStyle w:val="NewsletterTable"/>
                              <w:tblW w:w="5000" w:type="pct"/>
                              <w:jc w:val="center"/>
                              <w:tblLook w:val="04A0" w:firstRow="1" w:lastRow="0" w:firstColumn="1" w:lastColumn="0" w:noHBand="0" w:noVBand="1"/>
                              <w:tblDescription w:val="Announcement table"/>
                            </w:tblPr>
                            <w:tblGrid>
                              <w:gridCol w:w="3424"/>
                            </w:tblGrid>
                            <w:tr w:rsidR="0045457E"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45457E" w:rsidRDefault="0045457E">
                                  <w:pPr>
                                    <w:pStyle w:val="TableSpace"/>
                                  </w:pPr>
                                </w:p>
                              </w:tc>
                            </w:tr>
                            <w:tr w:rsidR="0045457E" w:rsidRPr="00A93092" w:rsidTr="005D5BF5">
                              <w:trPr>
                                <w:trHeight w:val="5760"/>
                                <w:jc w:val="center"/>
                              </w:trPr>
                              <w:tc>
                                <w:tcPr>
                                  <w:tcW w:w="3439" w:type="dxa"/>
                                  <w:tcBorders>
                                    <w:top w:val="nil"/>
                                    <w:bottom w:val="nil"/>
                                  </w:tcBorders>
                                </w:tcPr>
                                <w:p w:rsidR="0045457E" w:rsidRPr="00A93092" w:rsidRDefault="00A93092" w:rsidP="008B336F">
                                  <w:pPr>
                                    <w:pStyle w:val="Heading1"/>
                                    <w:jc w:val="center"/>
                                    <w:outlineLvl w:val="0"/>
                                    <w:rPr>
                                      <w:sz w:val="48"/>
                                      <w:szCs w:val="48"/>
                                    </w:rPr>
                                  </w:pPr>
                                  <w:r w:rsidRPr="00A93092">
                                    <w:rPr>
                                      <w:sz w:val="48"/>
                                      <w:szCs w:val="48"/>
                                    </w:rPr>
                                    <w:t>Check out the new and updated Four Rivers website at www.frsed.org</w:t>
                                  </w:r>
                                </w:p>
                              </w:tc>
                            </w:tr>
                          </w:tbl>
                          <w:p w:rsidR="0045457E" w:rsidRDefault="0045457E" w:rsidP="0045457E">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6797B510"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59264;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45457E" w:rsidRDefault="0045457E" w:rsidP="0045457E">
                      <w:pPr>
                        <w:pStyle w:val="Photo"/>
                      </w:pPr>
                      <w:r>
                        <w:rPr>
                          <w:noProof/>
                        </w:rPr>
                        <w:drawing>
                          <wp:inline distT="0" distB="0" distL="0" distR="0" wp14:anchorId="107A338D" wp14:editId="3B185D7F">
                            <wp:extent cx="2002536" cy="1051560"/>
                            <wp:effectExtent l="76200" t="76200" r="74295" b="723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cstate="print">
                                      <a:extLst>
                                        <a:ext uri="{28A0092B-C50C-407E-A947-70E740481C1C}">
                                          <a14:useLocalDpi xmlns:a14="http://schemas.microsoft.com/office/drawing/2010/main" val="0"/>
                                        </a:ext>
                                      </a:extLst>
                                    </a:blip>
                                    <a:stretch>
                                      <a:fillRect/>
                                    </a:stretch>
                                  </pic:blipFill>
                                  <pic:spPr bwMode="auto">
                                    <a:xfrm>
                                      <a:off x="0" y="0"/>
                                      <a:ext cx="2002536" cy="105156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45457E" w:rsidRDefault="0045457E" w:rsidP="0045457E">
                      <w:pPr>
                        <w:pStyle w:val="Heading1"/>
                      </w:pPr>
                      <w:r>
                        <w:t>Upcoming Events</w:t>
                      </w:r>
                    </w:p>
                    <w:p w:rsidR="0045457E" w:rsidRDefault="0045457E" w:rsidP="0045457E">
                      <w:pPr>
                        <w:rPr>
                          <w:color w:val="1F497D"/>
                        </w:rPr>
                      </w:pPr>
                      <w:r>
                        <w:rPr>
                          <w:color w:val="1F497D"/>
                        </w:rPr>
                        <w:t>March 23</w:t>
                      </w:r>
                      <w:r>
                        <w:rPr>
                          <w:color w:val="1F497D"/>
                          <w:vertAlign w:val="superscript"/>
                        </w:rPr>
                        <w:t>rd</w:t>
                      </w:r>
                      <w:r>
                        <w:rPr>
                          <w:color w:val="1F497D"/>
                        </w:rPr>
                        <w:t xml:space="preserve"> Universal Design for Learning:  Supporting All Students</w:t>
                      </w:r>
                    </w:p>
                    <w:p w:rsidR="0045457E" w:rsidRDefault="0045457E" w:rsidP="0045457E">
                      <w:pPr>
                        <w:rPr>
                          <w:color w:val="1F497D"/>
                        </w:rPr>
                      </w:pPr>
                      <w:r>
                        <w:rPr>
                          <w:color w:val="1F497D"/>
                        </w:rPr>
                        <w:t>April 4</w:t>
                      </w:r>
                      <w:r>
                        <w:rPr>
                          <w:color w:val="1F497D"/>
                          <w:vertAlign w:val="superscript"/>
                        </w:rPr>
                        <w:t>th</w:t>
                      </w:r>
                      <w:r>
                        <w:rPr>
                          <w:color w:val="1F497D"/>
                        </w:rPr>
                        <w:t>/5</w:t>
                      </w:r>
                      <w:r>
                        <w:rPr>
                          <w:color w:val="1F497D"/>
                          <w:vertAlign w:val="superscript"/>
                        </w:rPr>
                        <w:t>th</w:t>
                      </w:r>
                      <w:r>
                        <w:rPr>
                          <w:color w:val="1F497D"/>
                        </w:rPr>
                        <w:t xml:space="preserve"> Developing Culturally &amp; Linguistically Responsive Practice within a Multi-tiered System of Supports for English Learner’s</w:t>
                      </w:r>
                    </w:p>
                    <w:p w:rsidR="0045457E" w:rsidRPr="00734BC8" w:rsidRDefault="0045457E" w:rsidP="0045457E">
                      <w:pPr>
                        <w:rPr>
                          <w:color w:val="FF0000"/>
                        </w:rPr>
                      </w:pPr>
                      <w:r w:rsidRPr="00734BC8">
                        <w:rPr>
                          <w:color w:val="FF0000"/>
                        </w:rPr>
                        <w:t>April 19</w:t>
                      </w:r>
                      <w:r w:rsidRPr="00734BC8">
                        <w:rPr>
                          <w:color w:val="FF0000"/>
                          <w:vertAlign w:val="superscript"/>
                        </w:rPr>
                        <w:t>th</w:t>
                      </w:r>
                      <w:r w:rsidRPr="00734BC8">
                        <w:rPr>
                          <w:color w:val="FF0000"/>
                        </w:rPr>
                        <w:t xml:space="preserve"> Initial CPI</w:t>
                      </w:r>
                      <w:r w:rsidR="002A4511">
                        <w:rPr>
                          <w:color w:val="FF0000"/>
                        </w:rPr>
                        <w:t xml:space="preserve"> (register by 4/5/17)</w:t>
                      </w:r>
                      <w:bookmarkStart w:id="1" w:name="_GoBack"/>
                      <w:bookmarkEnd w:id="1"/>
                    </w:p>
                    <w:p w:rsidR="0045457E" w:rsidRDefault="0045457E" w:rsidP="0045457E">
                      <w:pPr>
                        <w:rPr>
                          <w:color w:val="1F497D"/>
                        </w:rPr>
                      </w:pPr>
                      <w:r>
                        <w:rPr>
                          <w:color w:val="1F497D"/>
                        </w:rPr>
                        <w:t>April 26</w:t>
                      </w:r>
                      <w:r>
                        <w:rPr>
                          <w:color w:val="1F497D"/>
                          <w:vertAlign w:val="superscript"/>
                        </w:rPr>
                        <w:t>th</w:t>
                      </w:r>
                      <w:r>
                        <w:rPr>
                          <w:color w:val="1F497D"/>
                        </w:rPr>
                        <w:t xml:space="preserve"> Parent training on Autism topics</w:t>
                      </w:r>
                    </w:p>
                    <w:p w:rsidR="0045457E" w:rsidRDefault="0045457E" w:rsidP="0045457E">
                      <w:pPr>
                        <w:rPr>
                          <w:color w:val="1F497D"/>
                        </w:rPr>
                      </w:pPr>
                      <w:r>
                        <w:rPr>
                          <w:color w:val="1F497D"/>
                        </w:rPr>
                        <w:t>April 27</w:t>
                      </w:r>
                      <w:r>
                        <w:rPr>
                          <w:color w:val="1F497D"/>
                          <w:vertAlign w:val="superscript"/>
                        </w:rPr>
                        <w:t>th</w:t>
                      </w:r>
                      <w:r>
                        <w:rPr>
                          <w:color w:val="1F497D"/>
                        </w:rPr>
                        <w:t xml:space="preserve"> Training on Autism topics by Corey Moore (title TBD)</w:t>
                      </w:r>
                    </w:p>
                    <w:p w:rsidR="0045457E" w:rsidRDefault="0045457E" w:rsidP="0045457E">
                      <w:pPr>
                        <w:rPr>
                          <w:color w:val="1F497D"/>
                        </w:rPr>
                      </w:pPr>
                      <w:r w:rsidRPr="00734BC8">
                        <w:rPr>
                          <w:color w:val="FF0000"/>
                        </w:rPr>
                        <w:t>June 6</w:t>
                      </w:r>
                      <w:r w:rsidRPr="00734BC8">
                        <w:rPr>
                          <w:color w:val="FF0000"/>
                          <w:vertAlign w:val="superscript"/>
                        </w:rPr>
                        <w:t>th</w:t>
                      </w:r>
                      <w:r w:rsidR="00380682" w:rsidRPr="00734BC8">
                        <w:rPr>
                          <w:color w:val="FF0000"/>
                        </w:rPr>
                        <w:t xml:space="preserve"> and June 8</w:t>
                      </w:r>
                      <w:r w:rsidRPr="00734BC8">
                        <w:rPr>
                          <w:color w:val="FF0000"/>
                          <w:vertAlign w:val="superscript"/>
                        </w:rPr>
                        <w:t>th</w:t>
                      </w:r>
                      <w:r w:rsidRPr="00734BC8">
                        <w:rPr>
                          <w:color w:val="FF0000"/>
                        </w:rPr>
                        <w:t xml:space="preserve"> </w:t>
                      </w:r>
                      <w:r>
                        <w:rPr>
                          <w:color w:val="1F497D"/>
                        </w:rPr>
                        <w:t>Initial CPI</w:t>
                      </w:r>
                    </w:p>
                    <w:tbl>
                      <w:tblPr>
                        <w:tblStyle w:val="NewsletterTable"/>
                        <w:tblW w:w="5000" w:type="pct"/>
                        <w:jc w:val="center"/>
                        <w:tblLook w:val="04A0" w:firstRow="1" w:lastRow="0" w:firstColumn="1" w:lastColumn="0" w:noHBand="0" w:noVBand="1"/>
                        <w:tblDescription w:val="Announcement table"/>
                      </w:tblPr>
                      <w:tblGrid>
                        <w:gridCol w:w="3424"/>
                      </w:tblGrid>
                      <w:tr w:rsidR="0045457E"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45457E" w:rsidRDefault="0045457E">
                            <w:pPr>
                              <w:pStyle w:val="TableSpace"/>
                            </w:pPr>
                          </w:p>
                        </w:tc>
                      </w:tr>
                      <w:tr w:rsidR="0045457E" w:rsidRPr="00A93092" w:rsidTr="005D5BF5">
                        <w:trPr>
                          <w:trHeight w:val="5760"/>
                          <w:jc w:val="center"/>
                        </w:trPr>
                        <w:tc>
                          <w:tcPr>
                            <w:tcW w:w="3439" w:type="dxa"/>
                            <w:tcBorders>
                              <w:top w:val="nil"/>
                              <w:bottom w:val="nil"/>
                            </w:tcBorders>
                          </w:tcPr>
                          <w:p w:rsidR="0045457E" w:rsidRPr="00A93092" w:rsidRDefault="00A93092" w:rsidP="008B336F">
                            <w:pPr>
                              <w:pStyle w:val="Heading1"/>
                              <w:jc w:val="center"/>
                              <w:outlineLvl w:val="0"/>
                              <w:rPr>
                                <w:sz w:val="48"/>
                                <w:szCs w:val="48"/>
                              </w:rPr>
                            </w:pPr>
                            <w:r w:rsidRPr="00A93092">
                              <w:rPr>
                                <w:sz w:val="48"/>
                                <w:szCs w:val="48"/>
                              </w:rPr>
                              <w:t>Check out the new and updated Four Rivers website at www.frsed.org</w:t>
                            </w:r>
                          </w:p>
                        </w:tc>
                      </w:tr>
                    </w:tbl>
                    <w:p w:rsidR="0045457E" w:rsidRDefault="0045457E" w:rsidP="0045457E">
                      <w:pPr>
                        <w:pStyle w:val="NoSpacing"/>
                      </w:pPr>
                    </w:p>
                  </w:txbxContent>
                </v:textbox>
                <w10:wrap type="square" side="left" anchorx="page" anchory="margin"/>
              </v:shape>
            </w:pict>
          </mc:Fallback>
        </mc:AlternateContent>
      </w:r>
      <w:r w:rsidRPr="00262468">
        <w:rPr>
          <w:color w:val="0070C0"/>
        </w:rPr>
        <w:t>our Rivers</w:t>
      </w:r>
      <w:r>
        <w:rPr>
          <w:color w:val="0070C0"/>
        </w:rPr>
        <w:t xml:space="preserve">        </w:t>
      </w:r>
    </w:p>
    <w:p w:rsidR="0045457E" w:rsidRDefault="0045457E" w:rsidP="0045457E">
      <w:pPr>
        <w:pStyle w:val="ContactInfo"/>
      </w:pPr>
      <w:r>
        <w:t>936 W. Michigan Jacksonville, IL 62650</w:t>
      </w:r>
    </w:p>
    <w:p w:rsidR="0045457E" w:rsidRDefault="002A4511" w:rsidP="0045457E">
      <w:pPr>
        <w:pStyle w:val="ContactInfo"/>
      </w:pPr>
      <w:hyperlink r:id="rId9" w:history="1">
        <w:r w:rsidR="0045457E" w:rsidRPr="000261D0">
          <w:rPr>
            <w:rStyle w:val="Hyperlink"/>
          </w:rPr>
          <w:t>www.frsed.org</w:t>
        </w:r>
      </w:hyperlink>
      <w:r w:rsidR="0045457E">
        <w:t xml:space="preserve">   217 245-7174</w:t>
      </w:r>
    </w:p>
    <w:tbl>
      <w:tblPr>
        <w:tblStyle w:val="NewsletterTable"/>
        <w:tblW w:w="3220" w:type="pct"/>
        <w:tblLook w:val="0660" w:firstRow="1" w:lastRow="1" w:firstColumn="0" w:lastColumn="0" w:noHBand="1" w:noVBand="1"/>
        <w:tblDescription w:val="Intro letter"/>
      </w:tblPr>
      <w:tblGrid>
        <w:gridCol w:w="6955"/>
      </w:tblGrid>
      <w:tr w:rsidR="0045457E" w:rsidTr="00FE67DD">
        <w:trPr>
          <w:cnfStyle w:val="100000000000" w:firstRow="1" w:lastRow="0" w:firstColumn="0" w:lastColumn="0" w:oddVBand="0" w:evenVBand="0" w:oddHBand="0" w:evenHBand="0" w:firstRowFirstColumn="0" w:firstRowLastColumn="0" w:lastRowFirstColumn="0" w:lastRowLastColumn="0"/>
        </w:trPr>
        <w:tc>
          <w:tcPr>
            <w:tcW w:w="0" w:type="auto"/>
          </w:tcPr>
          <w:p w:rsidR="0045457E" w:rsidRDefault="0045457E" w:rsidP="00FE67DD">
            <w:pPr>
              <w:pStyle w:val="TableSpace"/>
            </w:pPr>
          </w:p>
        </w:tc>
      </w:tr>
      <w:tr w:rsidR="0045457E" w:rsidTr="00FE67DD">
        <w:tc>
          <w:tcPr>
            <w:tcW w:w="6955" w:type="dxa"/>
          </w:tcPr>
          <w:p w:rsidR="0045457E" w:rsidRDefault="0045457E" w:rsidP="00FE67DD">
            <w:r>
              <w:t>Dear Reader,</w:t>
            </w:r>
          </w:p>
          <w:p w:rsidR="0045457E" w:rsidRDefault="00AE2B78" w:rsidP="00FE67DD">
            <w:r>
              <w:t>Welcome Spring</w:t>
            </w:r>
            <w:r w:rsidR="0045457E">
              <w:t>!  We are so excited to share this newsletter with you.  It will appear monthly on our website as well.  Feel free to email Melissa Morrissey (</w:t>
            </w:r>
            <w:hyperlink r:id="rId10" w:history="1">
              <w:r w:rsidR="0045457E" w:rsidRPr="000261D0">
                <w:rPr>
                  <w:rStyle w:val="Hyperlink"/>
                </w:rPr>
                <w:t>mmorrissey@frsed.org</w:t>
              </w:r>
            </w:hyperlink>
            <w:r w:rsidR="0045457E">
              <w:t>) with ideas for future issues.</w:t>
            </w:r>
          </w:p>
          <w:p w:rsidR="0045457E" w:rsidRDefault="0045457E" w:rsidP="00FE67DD">
            <w:r>
              <w:t>Sincerely,</w:t>
            </w:r>
          </w:p>
          <w:p w:rsidR="0045457E" w:rsidRDefault="0045457E" w:rsidP="00FE67DD">
            <w:r>
              <w:t>Four Rivers Supervisors</w:t>
            </w:r>
          </w:p>
        </w:tc>
      </w:tr>
      <w:tr w:rsidR="0045457E" w:rsidTr="00FE67DD">
        <w:trPr>
          <w:cnfStyle w:val="010000000000" w:firstRow="0" w:lastRow="1" w:firstColumn="0" w:lastColumn="0" w:oddVBand="0" w:evenVBand="0" w:oddHBand="0" w:evenHBand="0" w:firstRowFirstColumn="0" w:firstRowLastColumn="0" w:lastRowFirstColumn="0" w:lastRowLastColumn="0"/>
        </w:trPr>
        <w:tc>
          <w:tcPr>
            <w:tcW w:w="0" w:type="auto"/>
          </w:tcPr>
          <w:p w:rsidR="0045457E" w:rsidRDefault="0045457E" w:rsidP="00FE67DD">
            <w:pPr>
              <w:pStyle w:val="TableSpace"/>
            </w:pPr>
          </w:p>
        </w:tc>
      </w:tr>
    </w:tbl>
    <w:p w:rsidR="0045457E" w:rsidRDefault="0045457E" w:rsidP="0045457E">
      <w:pPr>
        <w:pStyle w:val="Heading2"/>
        <w:rPr>
          <w:rFonts w:asciiTheme="minorHAnsi" w:eastAsiaTheme="minorHAnsi" w:hAnsiTheme="minorHAnsi" w:cstheme="minorBidi"/>
          <w:bCs w:val="0"/>
          <w:color w:val="262626" w:themeColor="text1" w:themeTint="D9"/>
        </w:rPr>
      </w:pPr>
      <w:r>
        <w:rPr>
          <w:rFonts w:asciiTheme="minorHAnsi" w:eastAsiaTheme="minorHAnsi" w:hAnsiTheme="minorHAnsi" w:cstheme="minorBidi"/>
          <w:bCs w:val="0"/>
          <w:color w:val="262626" w:themeColor="text1" w:themeTint="D9"/>
        </w:rPr>
        <w:t>REMINDER</w:t>
      </w:r>
    </w:p>
    <w:p w:rsidR="00AE2B78" w:rsidRDefault="00071C8D" w:rsidP="0045457E">
      <w:r>
        <w:t xml:space="preserve">The Summary of Performance (Screens 58-62) in ESPED needs to be completed for every graduating senior. </w:t>
      </w:r>
      <w:r w:rsidR="00AC6DF4">
        <w:t xml:space="preserve"> It summarizes where the student is performing academically, functionally, and in relation to post school goals.  </w:t>
      </w:r>
      <w:r>
        <w:t xml:space="preserve"> Case managers and students both have to sign the forms.  If you have question</w:t>
      </w:r>
      <w:r w:rsidR="00903A7B">
        <w:t>s about completing the Summary o</w:t>
      </w:r>
      <w:r>
        <w:t>f Performance, please contact your supervisor.</w:t>
      </w:r>
      <w:r w:rsidR="00B7263E">
        <w:t xml:space="preserve">  </w:t>
      </w:r>
      <w:r w:rsidR="00AD7100">
        <w:t>In addition, y</w:t>
      </w:r>
      <w:r w:rsidR="00B7263E">
        <w:t xml:space="preserve">ou can find instructions from ISBE at </w:t>
      </w:r>
      <w:hyperlink r:id="rId11" w:history="1">
        <w:r w:rsidR="00B7263E" w:rsidRPr="008E3FAA">
          <w:rPr>
            <w:rStyle w:val="Hyperlink"/>
          </w:rPr>
          <w:t>https://www.isbe.net/Documents/34-60-summary-of-performance.pdf</w:t>
        </w:r>
      </w:hyperlink>
      <w:r w:rsidR="00B7263E">
        <w:t>.</w:t>
      </w:r>
    </w:p>
    <w:p w:rsidR="001E5E93" w:rsidRDefault="001E5E93" w:rsidP="0045457E">
      <w:pPr>
        <w:rPr>
          <w:rFonts w:ascii="Helvetica" w:hAnsi="Helvetica" w:cs="Helvetica"/>
          <w:color w:val="7030A0"/>
          <w:sz w:val="40"/>
          <w:szCs w:val="40"/>
          <w:shd w:val="clear" w:color="auto" w:fill="FFFFFF"/>
        </w:rPr>
      </w:pPr>
    </w:p>
    <w:p w:rsidR="001E5E93" w:rsidRDefault="001E5E93" w:rsidP="0045457E">
      <w:pPr>
        <w:rPr>
          <w:rFonts w:ascii="Helvetica" w:hAnsi="Helvetica" w:cs="Helvetica"/>
          <w:color w:val="7030A0"/>
          <w:sz w:val="40"/>
          <w:szCs w:val="40"/>
          <w:shd w:val="clear" w:color="auto" w:fill="FFFFFF"/>
        </w:rPr>
      </w:pPr>
    </w:p>
    <w:p w:rsidR="0045457E" w:rsidRPr="00AE2B78" w:rsidRDefault="0045457E" w:rsidP="0045457E">
      <w:pPr>
        <w:rPr>
          <w:color w:val="7030A0"/>
          <w:sz w:val="40"/>
          <w:szCs w:val="40"/>
        </w:rPr>
      </w:pPr>
      <w:r w:rsidRPr="00AE2B78">
        <w:rPr>
          <w:rFonts w:ascii="Helvetica" w:hAnsi="Helvetica" w:cs="Helvetica"/>
          <w:color w:val="7030A0"/>
          <w:sz w:val="40"/>
          <w:szCs w:val="40"/>
          <w:shd w:val="clear" w:color="auto" w:fill="FFFFFF"/>
        </w:rPr>
        <w:t>“</w:t>
      </w:r>
      <w:r w:rsidR="00AE2B78" w:rsidRPr="00AE2B78">
        <w:rPr>
          <w:rFonts w:ascii="Arial" w:hAnsi="Arial" w:cs="Arial"/>
          <w:color w:val="7030A0"/>
          <w:sz w:val="40"/>
          <w:szCs w:val="40"/>
        </w:rPr>
        <w:t>The job of an educator is to teach students to see the vitality in themselves.” -- Joseph Campbell </w:t>
      </w:r>
    </w:p>
    <w:p w:rsidR="0045457E" w:rsidRDefault="0045457E" w:rsidP="0045457E">
      <w:pPr>
        <w:rPr>
          <w:color w:val="1F497D"/>
        </w:rPr>
      </w:pPr>
    </w:p>
    <w:p w:rsidR="0045457E" w:rsidRDefault="0045457E" w:rsidP="0045457E">
      <w:pPr>
        <w:rPr>
          <w:color w:val="1F497D"/>
          <w:sz w:val="48"/>
          <w:szCs w:val="48"/>
        </w:rPr>
      </w:pPr>
      <w:r w:rsidRPr="008B336F">
        <w:rPr>
          <w:color w:val="1F497D"/>
          <w:sz w:val="48"/>
          <w:szCs w:val="48"/>
        </w:rPr>
        <w:t>GARRISON NEWS</w:t>
      </w:r>
    </w:p>
    <w:p w:rsidR="006647D5" w:rsidRDefault="00A85A7A" w:rsidP="00A85A7A">
      <w:pPr>
        <w:rPr>
          <w:rFonts w:asciiTheme="majorHAnsi" w:hAnsiTheme="majorHAnsi"/>
          <w:b/>
          <w:color w:val="5B9BD5" w:themeColor="accent1"/>
          <w:sz w:val="24"/>
          <w:szCs w:val="24"/>
        </w:rPr>
      </w:pPr>
      <w:r w:rsidRPr="00A85A7A">
        <w:rPr>
          <w:color w:val="1F497D"/>
          <w:sz w:val="36"/>
          <w:szCs w:val="36"/>
        </w:rPr>
        <w:t xml:space="preserve">It is hard to believe that the third quarter is over.  We all know that the fourth quarter will be packed with activities. The Garrison School is getting ready to start PARCC testing on March 13.  SAT testing is April 5 for Juniors.  We encourage all of our students to get a good night’s rest as well as have a healthy breakfast the morning of testing.  The high school class is taking a </w:t>
      </w:r>
      <w:r w:rsidR="00077D6E">
        <w:rPr>
          <w:color w:val="1F497D"/>
          <w:sz w:val="36"/>
          <w:szCs w:val="36"/>
        </w:rPr>
        <w:t xml:space="preserve">field trip to Illinois College </w:t>
      </w:r>
      <w:r w:rsidRPr="00A85A7A">
        <w:rPr>
          <w:color w:val="1F497D"/>
          <w:sz w:val="36"/>
          <w:szCs w:val="36"/>
        </w:rPr>
        <w:t>on March 16</w:t>
      </w:r>
      <w:r w:rsidRPr="00A85A7A">
        <w:rPr>
          <w:color w:val="1F497D"/>
          <w:sz w:val="36"/>
          <w:szCs w:val="36"/>
          <w:vertAlign w:val="superscript"/>
        </w:rPr>
        <w:t>th</w:t>
      </w:r>
      <w:r w:rsidRPr="00A85A7A">
        <w:rPr>
          <w:color w:val="1F497D"/>
          <w:sz w:val="36"/>
          <w:szCs w:val="36"/>
        </w:rPr>
        <w:t xml:space="preserve">.  The college is having a transition fair.  We appreciate the support that the Jacksonville community provides our students.  We will be observing our Spring Break March 27-March 31.  Don’t forget to set your clocks forward 1 hour on Sunday, March 12.  </w:t>
      </w:r>
    </w:p>
    <w:p w:rsidR="006647D5" w:rsidRDefault="006647D5" w:rsidP="006647D5">
      <w:pPr>
        <w:jc w:val="center"/>
        <w:rPr>
          <w:rFonts w:asciiTheme="majorHAnsi" w:hAnsiTheme="majorHAnsi"/>
          <w:b/>
          <w:color w:val="5B9BD5" w:themeColor="accent1"/>
          <w:sz w:val="24"/>
          <w:szCs w:val="24"/>
        </w:rPr>
      </w:pPr>
    </w:p>
    <w:p w:rsidR="006647D5" w:rsidRPr="00A85A7A" w:rsidRDefault="006647D5" w:rsidP="00A85A7A">
      <w:pPr>
        <w:rPr>
          <w:b/>
          <w:color w:val="4472C4" w:themeColor="accent5"/>
          <w:sz w:val="48"/>
          <w:szCs w:val="48"/>
        </w:rPr>
      </w:pPr>
      <w:r w:rsidRPr="00A85A7A">
        <w:rPr>
          <w:b/>
          <w:color w:val="4472C4" w:themeColor="accent5"/>
          <w:sz w:val="48"/>
          <w:szCs w:val="48"/>
        </w:rPr>
        <w:t>Self-Directed IEPs</w:t>
      </w:r>
    </w:p>
    <w:p w:rsidR="006647D5" w:rsidRPr="001A7CCC" w:rsidRDefault="006647D5" w:rsidP="006647D5">
      <w:pPr>
        <w:jc w:val="center"/>
        <w:rPr>
          <w:rFonts w:asciiTheme="majorHAnsi" w:hAnsiTheme="majorHAnsi"/>
          <w:b/>
          <w:color w:val="5B9BD5" w:themeColor="accent1"/>
          <w:sz w:val="24"/>
          <w:szCs w:val="24"/>
        </w:rPr>
      </w:pPr>
    </w:p>
    <w:p w:rsidR="006647D5" w:rsidRPr="00A85A7A" w:rsidRDefault="006647D5" w:rsidP="006647D5">
      <w:pPr>
        <w:rPr>
          <w:rFonts w:asciiTheme="majorHAnsi" w:hAnsiTheme="majorHAnsi"/>
          <w:color w:val="4472C4" w:themeColor="accent5"/>
          <w:sz w:val="28"/>
          <w:szCs w:val="28"/>
        </w:rPr>
      </w:pPr>
      <w:r w:rsidRPr="00A85A7A">
        <w:rPr>
          <w:rFonts w:asciiTheme="majorHAnsi" w:hAnsiTheme="majorHAnsi"/>
          <w:color w:val="4472C4" w:themeColor="accent5"/>
          <w:sz w:val="28"/>
          <w:szCs w:val="28"/>
        </w:rPr>
        <w:t>More and more schools are moving towards student-directed IEPs.  Student-directed IEPs help enhance a student’s education by teaching them to advocate for themselves and know and explain their own disability and strengths.</w:t>
      </w:r>
    </w:p>
    <w:p w:rsidR="006647D5" w:rsidRPr="00A85A7A" w:rsidRDefault="006647D5" w:rsidP="006647D5">
      <w:pPr>
        <w:rPr>
          <w:rFonts w:asciiTheme="majorHAnsi" w:hAnsiTheme="majorHAnsi"/>
          <w:color w:val="4472C4" w:themeColor="accent5"/>
          <w:sz w:val="28"/>
          <w:szCs w:val="28"/>
        </w:rPr>
      </w:pPr>
      <w:r w:rsidRPr="00A85A7A">
        <w:rPr>
          <w:rFonts w:asciiTheme="majorHAnsi" w:hAnsiTheme="majorHAnsi"/>
          <w:color w:val="4472C4" w:themeColor="accent5"/>
          <w:sz w:val="28"/>
          <w:szCs w:val="28"/>
        </w:rPr>
        <w:t xml:space="preserve">Multiple findings state that as a result of the </w:t>
      </w:r>
      <w:r w:rsidR="00077D6E" w:rsidRPr="00A85A7A">
        <w:rPr>
          <w:rFonts w:asciiTheme="majorHAnsi" w:hAnsiTheme="majorHAnsi"/>
          <w:color w:val="4472C4" w:themeColor="accent5"/>
          <w:sz w:val="28"/>
          <w:szCs w:val="28"/>
        </w:rPr>
        <w:t>self-directed or</w:t>
      </w:r>
      <w:r w:rsidRPr="00A85A7A">
        <w:rPr>
          <w:rFonts w:asciiTheme="majorHAnsi" w:hAnsiTheme="majorHAnsi"/>
          <w:color w:val="4472C4" w:themeColor="accent5"/>
          <w:sz w:val="28"/>
          <w:szCs w:val="28"/>
        </w:rPr>
        <w:t xml:space="preserve"> student-led IEP, students talk more in the IEP meetings</w:t>
      </w:r>
      <w:r w:rsidR="00077D6E" w:rsidRPr="00A85A7A">
        <w:rPr>
          <w:rFonts w:asciiTheme="majorHAnsi" w:hAnsiTheme="majorHAnsi"/>
          <w:color w:val="4472C4" w:themeColor="accent5"/>
          <w:sz w:val="28"/>
          <w:szCs w:val="28"/>
        </w:rPr>
        <w:t>, are</w:t>
      </w:r>
      <w:r w:rsidRPr="00A85A7A">
        <w:rPr>
          <w:rFonts w:asciiTheme="majorHAnsi" w:hAnsiTheme="majorHAnsi"/>
          <w:color w:val="4472C4" w:themeColor="accent5"/>
          <w:sz w:val="28"/>
          <w:szCs w:val="28"/>
        </w:rPr>
        <w:t xml:space="preserve"> more engaged </w:t>
      </w:r>
      <w:r w:rsidR="00077D6E" w:rsidRPr="00A85A7A">
        <w:rPr>
          <w:rFonts w:asciiTheme="majorHAnsi" w:hAnsiTheme="majorHAnsi"/>
          <w:color w:val="4472C4" w:themeColor="accent5"/>
          <w:sz w:val="28"/>
          <w:szCs w:val="28"/>
        </w:rPr>
        <w:t>in IEP</w:t>
      </w:r>
      <w:r w:rsidRPr="00A85A7A">
        <w:rPr>
          <w:rFonts w:asciiTheme="majorHAnsi" w:hAnsiTheme="majorHAnsi"/>
          <w:color w:val="4472C4" w:themeColor="accent5"/>
          <w:sz w:val="28"/>
          <w:szCs w:val="28"/>
        </w:rPr>
        <w:t xml:space="preserve"> leadership steps</w:t>
      </w:r>
      <w:r w:rsidR="00077D6E" w:rsidRPr="00A85A7A">
        <w:rPr>
          <w:rFonts w:asciiTheme="majorHAnsi" w:hAnsiTheme="majorHAnsi"/>
          <w:color w:val="4472C4" w:themeColor="accent5"/>
          <w:sz w:val="28"/>
          <w:szCs w:val="28"/>
        </w:rPr>
        <w:t>, have</w:t>
      </w:r>
      <w:r w:rsidRPr="00A85A7A">
        <w:rPr>
          <w:rFonts w:asciiTheme="majorHAnsi" w:hAnsiTheme="majorHAnsi"/>
          <w:color w:val="4472C4" w:themeColor="accent5"/>
          <w:sz w:val="28"/>
          <w:szCs w:val="28"/>
        </w:rPr>
        <w:t xml:space="preserve"> positive perceptions of the meetings, </w:t>
      </w:r>
      <w:r w:rsidR="00077D6E" w:rsidRPr="00A85A7A">
        <w:rPr>
          <w:rFonts w:asciiTheme="majorHAnsi" w:hAnsiTheme="majorHAnsi"/>
          <w:color w:val="4472C4" w:themeColor="accent5"/>
          <w:sz w:val="28"/>
          <w:szCs w:val="28"/>
        </w:rPr>
        <w:t>and show</w:t>
      </w:r>
      <w:r w:rsidRPr="00A85A7A">
        <w:rPr>
          <w:rFonts w:asciiTheme="majorHAnsi" w:hAnsiTheme="majorHAnsi"/>
          <w:color w:val="4472C4" w:themeColor="accent5"/>
          <w:sz w:val="28"/>
          <w:szCs w:val="28"/>
        </w:rPr>
        <w:t xml:space="preserve"> improvement in transition post high school (Martin, et al., 2006)</w:t>
      </w:r>
    </w:p>
    <w:p w:rsidR="006647D5" w:rsidRPr="00A85A7A" w:rsidRDefault="006647D5" w:rsidP="006647D5">
      <w:pPr>
        <w:rPr>
          <w:rFonts w:asciiTheme="majorHAnsi" w:hAnsiTheme="majorHAnsi"/>
          <w:color w:val="4472C4" w:themeColor="accent5"/>
          <w:sz w:val="28"/>
          <w:szCs w:val="28"/>
        </w:rPr>
      </w:pPr>
      <w:r w:rsidRPr="00A85A7A">
        <w:rPr>
          <w:rFonts w:asciiTheme="majorHAnsi" w:hAnsiTheme="majorHAnsi"/>
          <w:color w:val="4472C4" w:themeColor="accent5"/>
          <w:sz w:val="28"/>
          <w:szCs w:val="28"/>
        </w:rPr>
        <w:t xml:space="preserve">For curriculum to teach students and prepare yourself to move in this directions go to:  </w:t>
      </w:r>
      <w:hyperlink r:id="rId12" w:history="1">
        <w:r w:rsidRPr="00A85A7A">
          <w:rPr>
            <w:rStyle w:val="Hyperlink"/>
            <w:rFonts w:asciiTheme="majorHAnsi" w:hAnsiTheme="majorHAnsi"/>
            <w:color w:val="4472C4" w:themeColor="accent5"/>
            <w:sz w:val="28"/>
            <w:szCs w:val="28"/>
          </w:rPr>
          <w:t>http://www.ou.edu/content/education/centers-and-partnerships/zarrow/choicemaker-curriculum/self-directed-iep.html</w:t>
        </w:r>
      </w:hyperlink>
    </w:p>
    <w:p w:rsidR="0045457E" w:rsidRPr="001647D9" w:rsidRDefault="0045457E" w:rsidP="0045457E">
      <w:pPr>
        <w:rPr>
          <w:color w:val="002060"/>
          <w:sz w:val="24"/>
          <w:szCs w:val="24"/>
        </w:rPr>
      </w:pPr>
      <w:r w:rsidRPr="001647D9">
        <w:rPr>
          <w:color w:val="002060"/>
          <w:sz w:val="24"/>
          <w:szCs w:val="24"/>
        </w:rPr>
        <w:lastRenderedPageBreak/>
        <w:t xml:space="preserve">Brushing Up on Fape </w:t>
      </w:r>
      <w:r>
        <w:rPr>
          <w:color w:val="002060"/>
          <w:sz w:val="24"/>
          <w:szCs w:val="24"/>
        </w:rPr>
        <w:t>(</w:t>
      </w:r>
      <w:r w:rsidRPr="001647D9">
        <w:rPr>
          <w:color w:val="002060"/>
          <w:sz w:val="24"/>
          <w:szCs w:val="24"/>
        </w:rPr>
        <w:t>cont.</w:t>
      </w:r>
      <w:r>
        <w:rPr>
          <w:color w:val="002060"/>
          <w:sz w:val="24"/>
          <w:szCs w:val="24"/>
        </w:rPr>
        <w:t>)</w:t>
      </w:r>
    </w:p>
    <w:p w:rsidR="001E5E93" w:rsidRDefault="001E5E93" w:rsidP="001E5E93">
      <w:pPr>
        <w:pStyle w:val="Heading3"/>
        <w:jc w:val="center"/>
        <w:rPr>
          <w:rFonts w:ascii="Verdana" w:hAnsi="Verdana"/>
          <w:i/>
          <w:iCs/>
          <w:color w:val="232F63"/>
          <w:sz w:val="18"/>
          <w:szCs w:val="18"/>
        </w:rPr>
      </w:pPr>
      <w:r>
        <w:rPr>
          <w:rStyle w:val="Strong"/>
          <w:rFonts w:ascii="Verdana" w:hAnsi="Verdana"/>
          <w:b w:val="0"/>
          <w:bCs w:val="0"/>
          <w:i/>
          <w:iCs/>
          <w:color w:val="232F63"/>
          <w:sz w:val="18"/>
          <w:szCs w:val="18"/>
        </w:rPr>
        <w:t>How Is A Free Education Defined?</w:t>
      </w:r>
    </w:p>
    <w:p w:rsidR="001E5E93" w:rsidRDefault="001E5E93" w:rsidP="001E5E93">
      <w:pPr>
        <w:pStyle w:val="NormalWeb"/>
        <w:rPr>
          <w:rFonts w:ascii="Verdana" w:hAnsi="Verdana"/>
          <w:color w:val="000000"/>
          <w:sz w:val="18"/>
          <w:szCs w:val="18"/>
        </w:rPr>
      </w:pPr>
      <w:r>
        <w:rPr>
          <w:rFonts w:ascii="Verdana" w:hAnsi="Verdana"/>
          <w:color w:val="000000"/>
          <w:sz w:val="18"/>
          <w:szCs w:val="18"/>
        </w:rPr>
        <w:t>Recipients operating federally funded programs must provide education and related services free of charge to students with disabilities and their parents or guardians. Provision of a free education is the provision of education and related services without cost to the person with a disability or his or her parents or guardians, except for fees equally imposed on nondisabled persons or their parents or guardians.</w:t>
      </w:r>
    </w:p>
    <w:p w:rsidR="001E5E93" w:rsidRDefault="001E5E93" w:rsidP="001E5E93">
      <w:pPr>
        <w:pStyle w:val="NormalWeb"/>
        <w:rPr>
          <w:rFonts w:ascii="Verdana" w:hAnsi="Verdana"/>
          <w:color w:val="000000"/>
          <w:sz w:val="18"/>
          <w:szCs w:val="18"/>
        </w:rPr>
      </w:pPr>
      <w:r>
        <w:rPr>
          <w:rFonts w:ascii="Verdana" w:hAnsi="Verdana"/>
          <w:color w:val="000000"/>
          <w:sz w:val="18"/>
          <w:szCs w:val="18"/>
        </w:rPr>
        <w:t>If a recipient is unable to provide a free appropriate public education itself, the recipient may place a person with a disability in, or refer such person to, a program other than the one it operates.</w:t>
      </w:r>
      <w:r>
        <w:rPr>
          <w:rFonts w:ascii="Verdana" w:hAnsi="Verdana"/>
          <w:color w:val="000000"/>
          <w:sz w:val="18"/>
          <w:szCs w:val="18"/>
        </w:rPr>
        <w:br/>
      </w:r>
      <w:r>
        <w:rPr>
          <w:rFonts w:ascii="Verdana" w:hAnsi="Verdana"/>
          <w:color w:val="000000"/>
          <w:sz w:val="18"/>
          <w:szCs w:val="18"/>
        </w:rPr>
        <w:br/>
        <w:t>However, the recipient remains responsible for ensuring that the education offered is an appropriate education, as defined in the law, and for coverage of financial obligations associated with the placement.</w:t>
      </w:r>
    </w:p>
    <w:p w:rsidR="001E5E93" w:rsidRDefault="001E5E93" w:rsidP="001E5E93">
      <w:pPr>
        <w:pStyle w:val="NormalWeb"/>
        <w:rPr>
          <w:rFonts w:ascii="Verdana" w:hAnsi="Verdana"/>
          <w:color w:val="000000"/>
          <w:sz w:val="18"/>
          <w:szCs w:val="18"/>
        </w:rPr>
      </w:pPr>
      <w:bookmarkStart w:id="2" w:name="textnote4"/>
      <w:bookmarkEnd w:id="2"/>
      <w:r>
        <w:rPr>
          <w:rFonts w:ascii="Verdana" w:hAnsi="Verdana"/>
          <w:color w:val="000000"/>
          <w:sz w:val="18"/>
          <w:szCs w:val="18"/>
        </w:rPr>
        <w:t xml:space="preserve">The cost of the program may include tuition and other related services, such as room and board, psychological and medical services necessary for diagnostic and evaluative purposes, and adequate transportation. </w:t>
      </w:r>
    </w:p>
    <w:p w:rsidR="001E5E93" w:rsidRDefault="001E5E93" w:rsidP="001E5E93">
      <w:pPr>
        <w:pStyle w:val="NormalWeb"/>
        <w:rPr>
          <w:rFonts w:ascii="Verdana" w:hAnsi="Verdana"/>
          <w:color w:val="000000"/>
          <w:sz w:val="18"/>
          <w:szCs w:val="18"/>
        </w:rPr>
      </w:pPr>
      <w:r>
        <w:rPr>
          <w:rFonts w:ascii="Verdana" w:hAnsi="Verdana"/>
          <w:color w:val="000000"/>
          <w:sz w:val="18"/>
          <w:szCs w:val="18"/>
        </w:rPr>
        <w:t>If a student is placed in a private school because a school district cannot provide an appropriate program, the financial obligations for this placement are the responsibility of the school district. However, if a school district makes available a free appropriate public education and the student’s parents or guardian choose to place the child in a private school, the school district is not required to pay for the student’s education in the private school. If a recipient school district places a student with a disability in a program that requires the student to be away from home, the recipient is responsible for the cost of room and board and nonmedical care.</w:t>
      </w:r>
    </w:p>
    <w:p w:rsidR="001E5E93" w:rsidRDefault="001E5E93" w:rsidP="001E5E93">
      <w:pPr>
        <w:pStyle w:val="NormalWeb"/>
        <w:rPr>
          <w:rFonts w:ascii="Verdana" w:hAnsi="Verdana"/>
          <w:color w:val="000000"/>
          <w:sz w:val="18"/>
          <w:szCs w:val="18"/>
        </w:rPr>
      </w:pPr>
      <w:r>
        <w:rPr>
          <w:rFonts w:ascii="Verdana" w:hAnsi="Verdana"/>
          <w:color w:val="000000"/>
          <w:sz w:val="18"/>
          <w:szCs w:val="18"/>
        </w:rPr>
        <w:t>To meet the requirements of FAPE, a recipient may place a student with a disability in, or refer such student to, a program not operated by the recipient. When this occurs, the recipient must ensure that adequate transportation is provided to and from the program at no greater personal or family cost than would be incurred if the student with a disability were placed in the recipient’s program.</w:t>
      </w:r>
    </w:p>
    <w:p w:rsidR="001E5E93" w:rsidRDefault="001E5E93" w:rsidP="001E5E93">
      <w:pPr>
        <w:pStyle w:val="Heading3"/>
        <w:jc w:val="center"/>
        <w:rPr>
          <w:rFonts w:ascii="Verdana" w:hAnsi="Verdana"/>
          <w:i/>
          <w:iCs/>
          <w:color w:val="232F63"/>
          <w:sz w:val="18"/>
          <w:szCs w:val="18"/>
        </w:rPr>
      </w:pPr>
      <w:r>
        <w:rPr>
          <w:rFonts w:ascii="Verdana" w:hAnsi="Verdana"/>
          <w:i/>
          <w:iCs/>
          <w:color w:val="232F63"/>
          <w:sz w:val="18"/>
          <w:szCs w:val="18"/>
        </w:rPr>
        <w:t>FAPE Provisions in the</w:t>
      </w:r>
      <w:r>
        <w:rPr>
          <w:rStyle w:val="apple-converted-space"/>
          <w:rFonts w:ascii="Verdana" w:hAnsi="Verdana"/>
          <w:i/>
          <w:iCs/>
          <w:color w:val="232F63"/>
          <w:sz w:val="18"/>
          <w:szCs w:val="18"/>
        </w:rPr>
        <w:t> </w:t>
      </w:r>
      <w:r>
        <w:rPr>
          <w:rStyle w:val="Emphasis"/>
          <w:rFonts w:ascii="Verdana" w:hAnsi="Verdana"/>
          <w:color w:val="232F63"/>
          <w:sz w:val="18"/>
          <w:szCs w:val="18"/>
        </w:rPr>
        <w:t>Individuals with Disabilities Education Act (IDEA)</w:t>
      </w:r>
    </w:p>
    <w:p w:rsidR="001E5E93" w:rsidRDefault="001E5E93" w:rsidP="001E5E93">
      <w:pPr>
        <w:pStyle w:val="NormalWeb"/>
        <w:rPr>
          <w:rFonts w:ascii="Verdana" w:hAnsi="Verdana"/>
          <w:color w:val="000000"/>
          <w:sz w:val="18"/>
          <w:szCs w:val="18"/>
        </w:rPr>
      </w:pPr>
      <w:bookmarkStart w:id="3" w:name="textnote5"/>
      <w:bookmarkEnd w:id="3"/>
      <w:r>
        <w:rPr>
          <w:rFonts w:ascii="Verdana" w:hAnsi="Verdana"/>
          <w:color w:val="000000"/>
          <w:sz w:val="18"/>
          <w:szCs w:val="18"/>
        </w:rPr>
        <w:t>Part B of</w:t>
      </w:r>
      <w:r>
        <w:rPr>
          <w:rStyle w:val="apple-converted-space"/>
          <w:rFonts w:ascii="Verdana" w:eastAsiaTheme="majorEastAsia" w:hAnsi="Verdana"/>
          <w:color w:val="000000"/>
          <w:sz w:val="18"/>
          <w:szCs w:val="18"/>
        </w:rPr>
        <w:t> </w:t>
      </w:r>
      <w:r>
        <w:rPr>
          <w:rStyle w:val="Emphasis"/>
          <w:rFonts w:ascii="Verdana" w:hAnsi="Verdana"/>
          <w:color w:val="000000"/>
          <w:sz w:val="18"/>
          <w:szCs w:val="18"/>
        </w:rPr>
        <w:t>IDEA</w:t>
      </w:r>
      <w:r>
        <w:rPr>
          <w:rStyle w:val="apple-converted-space"/>
          <w:rFonts w:ascii="Verdana" w:eastAsiaTheme="majorEastAsia" w:hAnsi="Verdana"/>
          <w:color w:val="000000"/>
          <w:sz w:val="18"/>
          <w:szCs w:val="18"/>
        </w:rPr>
        <w:t> </w:t>
      </w:r>
      <w:r>
        <w:rPr>
          <w:rFonts w:ascii="Verdana" w:hAnsi="Verdana"/>
          <w:color w:val="000000"/>
          <w:sz w:val="18"/>
          <w:szCs w:val="18"/>
        </w:rPr>
        <w:t>requires participating states</w:t>
      </w:r>
      <w:hyperlink r:id="rId13" w:anchor="note5" w:history="1">
        <w:r>
          <w:rPr>
            <w:rStyle w:val="Hyperlink"/>
            <w:rFonts w:ascii="Verdana" w:hAnsi="Verdana"/>
            <w:color w:val="8F8F8F"/>
            <w:sz w:val="18"/>
            <w:szCs w:val="18"/>
            <w:vertAlign w:val="superscript"/>
          </w:rPr>
          <w:t>5</w:t>
        </w:r>
      </w:hyperlink>
      <w:r>
        <w:rPr>
          <w:rStyle w:val="apple-converted-space"/>
          <w:rFonts w:ascii="Verdana" w:eastAsiaTheme="majorEastAsia" w:hAnsi="Verdana"/>
          <w:color w:val="000000"/>
          <w:sz w:val="18"/>
          <w:szCs w:val="18"/>
        </w:rPr>
        <w:t> </w:t>
      </w:r>
      <w:r>
        <w:rPr>
          <w:rFonts w:ascii="Verdana" w:hAnsi="Verdana"/>
          <w:color w:val="000000"/>
          <w:sz w:val="18"/>
          <w:szCs w:val="18"/>
        </w:rPr>
        <w:t>to ensure that a free appropriate public education (FAPE) is made available to eligible children with disabilities in mandatory age ranges residing in the state. To be eligible, a child must be evaluated as having one or more of the disabilities listed in</w:t>
      </w:r>
      <w:r>
        <w:rPr>
          <w:rStyle w:val="apple-converted-space"/>
          <w:rFonts w:ascii="Verdana" w:eastAsiaTheme="majorEastAsia" w:hAnsi="Verdana"/>
          <w:color w:val="000000"/>
          <w:sz w:val="18"/>
          <w:szCs w:val="18"/>
        </w:rPr>
        <w:t> </w:t>
      </w:r>
      <w:r>
        <w:rPr>
          <w:rStyle w:val="Emphasis"/>
          <w:rFonts w:ascii="Verdana" w:hAnsi="Verdana"/>
          <w:color w:val="000000"/>
          <w:sz w:val="18"/>
          <w:szCs w:val="18"/>
        </w:rPr>
        <w:t>IDEA</w:t>
      </w:r>
      <w:r>
        <w:rPr>
          <w:rStyle w:val="apple-converted-space"/>
          <w:rFonts w:ascii="Verdana" w:eastAsiaTheme="majorEastAsia" w:hAnsi="Verdana"/>
          <w:color w:val="000000"/>
          <w:sz w:val="18"/>
          <w:szCs w:val="18"/>
        </w:rPr>
        <w:t> </w:t>
      </w:r>
      <w:r>
        <w:rPr>
          <w:rFonts w:ascii="Verdana" w:hAnsi="Verdana"/>
          <w:color w:val="000000"/>
          <w:sz w:val="18"/>
          <w:szCs w:val="18"/>
        </w:rPr>
        <w:t>and determined to be in need of special education and related services. Evaluations must be conducted according to prescribed procedures. The disabilities specified in</w:t>
      </w:r>
      <w:r>
        <w:rPr>
          <w:rStyle w:val="apple-converted-space"/>
          <w:rFonts w:ascii="Verdana" w:eastAsiaTheme="majorEastAsia" w:hAnsi="Verdana"/>
          <w:color w:val="000000"/>
          <w:sz w:val="18"/>
          <w:szCs w:val="18"/>
        </w:rPr>
        <w:t> </w:t>
      </w:r>
      <w:r>
        <w:rPr>
          <w:rStyle w:val="Emphasis"/>
          <w:rFonts w:ascii="Verdana" w:hAnsi="Verdana"/>
          <w:color w:val="000000"/>
          <w:sz w:val="18"/>
          <w:szCs w:val="18"/>
        </w:rPr>
        <w:t>IDEA</w:t>
      </w:r>
      <w:r>
        <w:rPr>
          <w:rStyle w:val="apple-converted-space"/>
          <w:rFonts w:ascii="Verdana" w:eastAsiaTheme="majorEastAsia" w:hAnsi="Verdana"/>
          <w:color w:val="000000"/>
          <w:sz w:val="18"/>
          <w:szCs w:val="18"/>
        </w:rPr>
        <w:t> </w:t>
      </w:r>
      <w:r>
        <w:rPr>
          <w:rFonts w:ascii="Verdana" w:hAnsi="Verdana"/>
          <w:color w:val="000000"/>
          <w:sz w:val="18"/>
          <w:szCs w:val="18"/>
        </w:rPr>
        <w:t>include: mental retardation, hearing impairments including deafness, speech or language impairments, visual impairments including blindness, emotional disturbance, orthopedic impairments, autism, traumatic brain injury, other health impairments, specific learning disabilities, deaf-blindness, and multiple disabilities. Additionally, states and local education agencies (LEAs) may adopt the term “developmental delay” for children aged 3 through 9 (or a subset of that age range) who are experiencing a developmental delay as defined by the state and need special education and related services.</w:t>
      </w:r>
    </w:p>
    <w:p w:rsidR="0045457E" w:rsidRPr="001647D9" w:rsidRDefault="0045457E" w:rsidP="0045457E">
      <w:pPr>
        <w:spacing w:before="100" w:beforeAutospacing="1" w:after="100" w:afterAutospacing="1" w:line="240" w:lineRule="auto"/>
        <w:ind w:left="0" w:right="0"/>
        <w:rPr>
          <w:rFonts w:eastAsia="Times New Roman" w:cs="Times New Roman"/>
          <w:color w:val="000000"/>
        </w:rPr>
      </w:pPr>
    </w:p>
    <w:p w:rsidR="0045457E" w:rsidRPr="001647D9" w:rsidRDefault="0045457E" w:rsidP="0045457E">
      <w:pPr>
        <w:spacing w:before="100" w:beforeAutospacing="1" w:after="100" w:afterAutospacing="1" w:line="240" w:lineRule="auto"/>
        <w:ind w:left="0" w:right="0"/>
        <w:rPr>
          <w:rFonts w:eastAsia="Times New Roman" w:cs="Times New Roman"/>
          <w:color w:val="000000"/>
        </w:rPr>
      </w:pPr>
    </w:p>
    <w:p w:rsidR="0045457E" w:rsidRPr="001647D9" w:rsidRDefault="0045457E" w:rsidP="0045457E">
      <w:pPr>
        <w:spacing w:before="100" w:beforeAutospacing="1" w:after="100" w:afterAutospacing="1" w:line="240" w:lineRule="auto"/>
        <w:ind w:left="0" w:right="0"/>
        <w:rPr>
          <w:rFonts w:eastAsia="Times New Roman" w:cs="Times New Roman"/>
          <w:color w:val="000000"/>
        </w:rPr>
      </w:pPr>
      <w:r w:rsidRPr="001647D9">
        <w:rPr>
          <w:rFonts w:eastAsia="Times New Roman" w:cs="Times New Roman"/>
          <w:color w:val="000000"/>
        </w:rPr>
        <w:t xml:space="preserve">From </w:t>
      </w:r>
      <w:hyperlink r:id="rId14" w:history="1">
        <w:r w:rsidRPr="001647D9">
          <w:rPr>
            <w:rStyle w:val="Hyperlink"/>
            <w:rFonts w:eastAsia="Times New Roman" w:cs="Times New Roman"/>
          </w:rPr>
          <w:t>https://www2.ed.gov/about/offices/list/ocr/docs/edlite-FAPE504.html</w:t>
        </w:r>
      </w:hyperlink>
    </w:p>
    <w:p w:rsidR="0045457E" w:rsidRDefault="0045457E" w:rsidP="0045457E">
      <w:pPr>
        <w:spacing w:before="100" w:beforeAutospacing="1" w:after="100" w:afterAutospacing="1" w:line="240" w:lineRule="auto"/>
        <w:ind w:left="0" w:right="0"/>
        <w:rPr>
          <w:rFonts w:ascii="Verdana" w:eastAsia="Times New Roman" w:hAnsi="Verdana" w:cs="Times New Roman"/>
          <w:color w:val="000000"/>
          <w:sz w:val="18"/>
          <w:szCs w:val="18"/>
        </w:rPr>
      </w:pPr>
    </w:p>
    <w:p w:rsidR="001E5E93" w:rsidRDefault="001E5E93" w:rsidP="0045457E">
      <w:pPr>
        <w:jc w:val="center"/>
        <w:rPr>
          <w:rFonts w:asciiTheme="majorHAnsi" w:hAnsiTheme="majorHAnsi"/>
          <w:b/>
          <w:color w:val="5B9BD5" w:themeColor="accent1"/>
          <w:sz w:val="24"/>
          <w:szCs w:val="24"/>
        </w:rPr>
      </w:pPr>
    </w:p>
    <w:p w:rsidR="00AA6910" w:rsidRDefault="00AA6910"/>
    <w:p w:rsidR="0091445C" w:rsidRDefault="0091445C" w:rsidP="00A94F8B">
      <w:pPr>
        <w:jc w:val="center"/>
        <w:rPr>
          <w:rFonts w:ascii="Lucida Bright" w:hAnsi="Lucida Bright"/>
          <w:sz w:val="24"/>
          <w:szCs w:val="24"/>
        </w:rPr>
      </w:pPr>
      <w:r>
        <w:rPr>
          <w:noProof/>
        </w:rPr>
        <w:lastRenderedPageBreak/>
        <w:drawing>
          <wp:inline distT="0" distB="0" distL="0" distR="0" wp14:anchorId="5C55CA2C" wp14:editId="6239DC10">
            <wp:extent cx="1447800" cy="1231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7800" cy="1231900"/>
                    </a:xfrm>
                    <a:prstGeom prst="rect">
                      <a:avLst/>
                    </a:prstGeom>
                  </pic:spPr>
                </pic:pic>
              </a:graphicData>
            </a:graphic>
          </wp:inline>
        </w:drawing>
      </w:r>
    </w:p>
    <w:p w:rsidR="00A94F8B" w:rsidRPr="00A94F8B" w:rsidRDefault="00A94F8B" w:rsidP="00A94F8B">
      <w:pPr>
        <w:jc w:val="center"/>
        <w:rPr>
          <w:rFonts w:ascii="Lucida Bright" w:hAnsi="Lucida Bright"/>
          <w:sz w:val="24"/>
          <w:szCs w:val="24"/>
        </w:rPr>
      </w:pPr>
      <w:r w:rsidRPr="00A94F8B">
        <w:rPr>
          <w:rFonts w:ascii="Lucida Bright" w:hAnsi="Lucida Bright"/>
          <w:sz w:val="24"/>
          <w:szCs w:val="24"/>
        </w:rPr>
        <w:t xml:space="preserve">How Well Do You Know Special Education? </w:t>
      </w:r>
    </w:p>
    <w:p w:rsidR="00A94F8B" w:rsidRPr="00A94F8B" w:rsidRDefault="00A94F8B" w:rsidP="00A94F8B">
      <w:pPr>
        <w:jc w:val="center"/>
        <w:rPr>
          <w:rFonts w:ascii="Lucida Bright" w:hAnsi="Lucida Bright"/>
          <w:sz w:val="24"/>
          <w:szCs w:val="24"/>
        </w:rPr>
      </w:pPr>
      <w:r w:rsidRPr="00A94F8B">
        <w:rPr>
          <w:rFonts w:ascii="Lucida Bright" w:hAnsi="Lucida Bright"/>
          <w:sz w:val="24"/>
          <w:szCs w:val="24"/>
        </w:rPr>
        <w:t>Take this quiz and find out!</w:t>
      </w:r>
    </w:p>
    <w:p w:rsidR="00A94F8B" w:rsidRPr="00A94F8B" w:rsidRDefault="00A94F8B" w:rsidP="00A94F8B">
      <w:pPr>
        <w:jc w:val="center"/>
        <w:rPr>
          <w:rFonts w:ascii="Lucida Bright" w:hAnsi="Lucida Bright"/>
          <w:sz w:val="24"/>
          <w:szCs w:val="24"/>
        </w:rPr>
      </w:pPr>
    </w:p>
    <w:p w:rsidR="00A94F8B" w:rsidRPr="00A94F8B" w:rsidRDefault="00A94F8B" w:rsidP="00A94F8B">
      <w:pPr>
        <w:pStyle w:val="ListParagraph"/>
        <w:numPr>
          <w:ilvl w:val="0"/>
          <w:numId w:val="3"/>
        </w:numPr>
        <w:spacing w:after="160" w:line="259" w:lineRule="auto"/>
        <w:contextualSpacing/>
        <w:rPr>
          <w:rFonts w:ascii="Lucida Bright" w:hAnsi="Lucida Bright"/>
          <w:sz w:val="24"/>
          <w:szCs w:val="24"/>
        </w:rPr>
      </w:pPr>
      <w:r w:rsidRPr="00A94F8B">
        <w:rPr>
          <w:rFonts w:ascii="Lucida Bright" w:hAnsi="Lucida Bright"/>
          <w:sz w:val="24"/>
          <w:szCs w:val="24"/>
        </w:rPr>
        <w:t>What are the three criteria needed to be met to find a child eligible for special education?</w:t>
      </w:r>
    </w:p>
    <w:p w:rsidR="00A94F8B" w:rsidRPr="00A94F8B" w:rsidRDefault="00A94F8B" w:rsidP="00A94F8B">
      <w:pPr>
        <w:pStyle w:val="ListParagraph"/>
        <w:numPr>
          <w:ilvl w:val="0"/>
          <w:numId w:val="3"/>
        </w:numPr>
        <w:spacing w:after="160" w:line="259" w:lineRule="auto"/>
        <w:contextualSpacing/>
        <w:rPr>
          <w:rFonts w:ascii="Lucida Bright" w:hAnsi="Lucida Bright"/>
          <w:sz w:val="24"/>
          <w:szCs w:val="24"/>
        </w:rPr>
      </w:pPr>
      <w:r w:rsidRPr="00A94F8B">
        <w:rPr>
          <w:rFonts w:ascii="Lucida Bright" w:hAnsi="Lucida Bright"/>
          <w:sz w:val="24"/>
          <w:szCs w:val="24"/>
        </w:rPr>
        <w:t>True or False:  A child, without an IEP, can be placed in a special education classroom for special education services.</w:t>
      </w:r>
    </w:p>
    <w:p w:rsidR="00A94F8B" w:rsidRPr="00A94F8B" w:rsidRDefault="00A94F8B" w:rsidP="00A94F8B">
      <w:pPr>
        <w:pStyle w:val="ListParagraph"/>
        <w:numPr>
          <w:ilvl w:val="0"/>
          <w:numId w:val="3"/>
        </w:numPr>
        <w:spacing w:after="160" w:line="259" w:lineRule="auto"/>
        <w:contextualSpacing/>
        <w:rPr>
          <w:rFonts w:ascii="Lucida Bright" w:hAnsi="Lucida Bright"/>
          <w:sz w:val="24"/>
          <w:szCs w:val="24"/>
        </w:rPr>
      </w:pPr>
      <w:r w:rsidRPr="00A94F8B">
        <w:rPr>
          <w:rFonts w:ascii="Lucida Bright" w:hAnsi="Lucida Bright"/>
          <w:sz w:val="24"/>
          <w:szCs w:val="24"/>
        </w:rPr>
        <w:t>How many days, total, can a student with an IEP be suspended for the school year?</w:t>
      </w:r>
    </w:p>
    <w:p w:rsidR="00A94F8B" w:rsidRPr="00A94F8B" w:rsidRDefault="00A94F8B" w:rsidP="00A94F8B">
      <w:pPr>
        <w:pStyle w:val="ListParagraph"/>
        <w:numPr>
          <w:ilvl w:val="0"/>
          <w:numId w:val="3"/>
        </w:numPr>
        <w:spacing w:after="160" w:line="259" w:lineRule="auto"/>
        <w:contextualSpacing/>
        <w:rPr>
          <w:rFonts w:ascii="Lucida Bright" w:hAnsi="Lucida Bright"/>
          <w:sz w:val="24"/>
          <w:szCs w:val="24"/>
        </w:rPr>
      </w:pPr>
      <w:r w:rsidRPr="00A94F8B">
        <w:rPr>
          <w:rFonts w:ascii="Lucida Bright" w:hAnsi="Lucida Bright"/>
          <w:sz w:val="24"/>
          <w:szCs w:val="24"/>
        </w:rPr>
        <w:t>If a child is sent home for behavior concerns at noon, is that considered a full day suspension or only ½ of a day?</w:t>
      </w:r>
    </w:p>
    <w:p w:rsidR="00A94F8B" w:rsidRDefault="00A94F8B" w:rsidP="00A94F8B">
      <w:pPr>
        <w:pStyle w:val="ListParagraph"/>
        <w:numPr>
          <w:ilvl w:val="0"/>
          <w:numId w:val="3"/>
        </w:numPr>
        <w:spacing w:after="160" w:line="259" w:lineRule="auto"/>
        <w:contextualSpacing/>
        <w:rPr>
          <w:rFonts w:ascii="Lucida Bright" w:hAnsi="Lucida Bright"/>
          <w:sz w:val="24"/>
          <w:szCs w:val="24"/>
        </w:rPr>
      </w:pPr>
      <w:r w:rsidRPr="00A94F8B">
        <w:rPr>
          <w:rFonts w:ascii="Lucida Bright" w:hAnsi="Lucida Bright"/>
          <w:sz w:val="24"/>
          <w:szCs w:val="24"/>
        </w:rPr>
        <w:t>If a child presents with any kind of disability, do they automatically qualify for an IEP?</w:t>
      </w:r>
      <w:r w:rsidR="00734BC8">
        <w:rPr>
          <w:rFonts w:ascii="Lucida Bright" w:hAnsi="Lucida Bright"/>
          <w:sz w:val="24"/>
          <w:szCs w:val="24"/>
        </w:rPr>
        <w:t xml:space="preserve"> </w:t>
      </w:r>
    </w:p>
    <w:p w:rsidR="00734BC8" w:rsidRDefault="00734BC8" w:rsidP="00734BC8">
      <w:pPr>
        <w:spacing w:after="160" w:line="259" w:lineRule="auto"/>
        <w:contextualSpacing/>
        <w:rPr>
          <w:rFonts w:ascii="Lucida Bright" w:hAnsi="Lucida Bright"/>
          <w:sz w:val="24"/>
          <w:szCs w:val="24"/>
        </w:rPr>
      </w:pPr>
    </w:p>
    <w:p w:rsidR="00734BC8" w:rsidRPr="00734BC8" w:rsidRDefault="00734BC8" w:rsidP="00734BC8">
      <w:pPr>
        <w:spacing w:after="160" w:line="259" w:lineRule="auto"/>
        <w:contextualSpacing/>
        <w:rPr>
          <w:rFonts w:ascii="Lucida Bright" w:hAnsi="Lucida Bright"/>
          <w:sz w:val="24"/>
          <w:szCs w:val="24"/>
        </w:rPr>
      </w:pPr>
      <w:r>
        <w:rPr>
          <w:rFonts w:ascii="Lucida Bright" w:hAnsi="Lucida Bright"/>
          <w:sz w:val="24"/>
          <w:szCs w:val="24"/>
        </w:rPr>
        <w:t>Check your answers on the last page of the newsletter!</w:t>
      </w:r>
    </w:p>
    <w:p w:rsidR="00A94F8B" w:rsidRPr="00A94F8B" w:rsidRDefault="00A94F8B" w:rsidP="00A94F8B">
      <w:pPr>
        <w:rPr>
          <w:rFonts w:ascii="Lucida Bright" w:hAnsi="Lucida Bright"/>
          <w:sz w:val="24"/>
          <w:szCs w:val="24"/>
        </w:rPr>
      </w:pPr>
    </w:p>
    <w:p w:rsidR="00734BC8" w:rsidRPr="00A866C6" w:rsidRDefault="00734BC8" w:rsidP="00A94F8B">
      <w:pPr>
        <w:rPr>
          <w:rFonts w:ascii="Lucida Bright" w:hAnsi="Lucida Bright"/>
          <w:color w:val="FF0000"/>
          <w:sz w:val="24"/>
          <w:szCs w:val="24"/>
        </w:rPr>
      </w:pPr>
      <w:r w:rsidRPr="00A866C6">
        <w:rPr>
          <w:rFonts w:ascii="Lucida Bright" w:hAnsi="Lucida Bright"/>
          <w:color w:val="FF0000"/>
          <w:sz w:val="24"/>
          <w:szCs w:val="24"/>
        </w:rPr>
        <w:t>MORE REMINDERS…</w:t>
      </w:r>
    </w:p>
    <w:p w:rsidR="00734BC8" w:rsidRDefault="00734BC8" w:rsidP="00A94F8B">
      <w:pPr>
        <w:rPr>
          <w:rFonts w:ascii="Lucida Bright" w:hAnsi="Lucida Bright"/>
          <w:sz w:val="24"/>
          <w:szCs w:val="24"/>
        </w:rPr>
      </w:pPr>
    </w:p>
    <w:p w:rsidR="00734BC8" w:rsidRPr="00A866C6" w:rsidRDefault="00734BC8" w:rsidP="00A94F8B">
      <w:pPr>
        <w:rPr>
          <w:rFonts w:ascii="Lucida Bright" w:hAnsi="Lucida Bright"/>
          <w:color w:val="FF0000"/>
          <w:sz w:val="24"/>
          <w:szCs w:val="24"/>
        </w:rPr>
      </w:pPr>
      <w:r w:rsidRPr="00A866C6">
        <w:rPr>
          <w:rFonts w:ascii="Lucida Bright" w:hAnsi="Lucida Bright"/>
          <w:color w:val="FF0000"/>
          <w:sz w:val="24"/>
          <w:szCs w:val="24"/>
        </w:rPr>
        <w:t xml:space="preserve">If you have a Garrison packet, please make sure you email it in its entirety to your supervisor.  Your supervisor will then forward it to the intake committee.  </w:t>
      </w:r>
    </w:p>
    <w:p w:rsidR="00734BC8" w:rsidRPr="00A866C6" w:rsidRDefault="00734BC8" w:rsidP="00A94F8B">
      <w:pPr>
        <w:rPr>
          <w:rFonts w:ascii="Lucida Bright" w:hAnsi="Lucida Bright"/>
          <w:color w:val="FF0000"/>
          <w:sz w:val="24"/>
          <w:szCs w:val="24"/>
        </w:rPr>
      </w:pPr>
    </w:p>
    <w:p w:rsidR="00734BC8" w:rsidRPr="00A866C6" w:rsidRDefault="00734BC8" w:rsidP="00A94F8B">
      <w:pPr>
        <w:rPr>
          <w:rFonts w:ascii="Lucida Bright" w:hAnsi="Lucida Bright"/>
          <w:color w:val="FF0000"/>
          <w:sz w:val="24"/>
          <w:szCs w:val="24"/>
        </w:rPr>
      </w:pPr>
      <w:r w:rsidRPr="00A866C6">
        <w:rPr>
          <w:rFonts w:ascii="Lucida Bright" w:hAnsi="Lucida Bright"/>
          <w:color w:val="FF0000"/>
          <w:sz w:val="24"/>
          <w:szCs w:val="24"/>
        </w:rPr>
        <w:t>If you have not yet had the NEW CPI training, please check out our dates in April and June.  We would like to get as many people as possible trained in the new method this school year, so that we are mainly doing refreshers next year.</w:t>
      </w:r>
    </w:p>
    <w:p w:rsidR="00734BC8" w:rsidRDefault="00734BC8" w:rsidP="00A94F8B">
      <w:pPr>
        <w:rPr>
          <w:rFonts w:ascii="Lucida Bright" w:hAnsi="Lucida Bright"/>
          <w:sz w:val="24"/>
          <w:szCs w:val="24"/>
        </w:rPr>
      </w:pPr>
    </w:p>
    <w:p w:rsidR="00734BC8" w:rsidRDefault="00734BC8" w:rsidP="00A94F8B">
      <w:pPr>
        <w:rPr>
          <w:rFonts w:ascii="Lucida Bright" w:hAnsi="Lucida Bright"/>
          <w:sz w:val="24"/>
          <w:szCs w:val="24"/>
        </w:rPr>
      </w:pPr>
    </w:p>
    <w:p w:rsidR="00734BC8" w:rsidRDefault="00734BC8" w:rsidP="00A94F8B">
      <w:pPr>
        <w:rPr>
          <w:rFonts w:ascii="Lucida Bright" w:hAnsi="Lucida Bright"/>
          <w:sz w:val="24"/>
          <w:szCs w:val="24"/>
        </w:rPr>
      </w:pPr>
    </w:p>
    <w:p w:rsidR="00734BC8" w:rsidRDefault="00734BC8" w:rsidP="00A94F8B">
      <w:pPr>
        <w:rPr>
          <w:rFonts w:ascii="Lucida Bright" w:hAnsi="Lucida Bright"/>
          <w:sz w:val="24"/>
          <w:szCs w:val="24"/>
        </w:rPr>
      </w:pPr>
    </w:p>
    <w:p w:rsidR="00A94F8B" w:rsidRPr="00A94F8B" w:rsidRDefault="00A94F8B" w:rsidP="00A94F8B">
      <w:pPr>
        <w:rPr>
          <w:rFonts w:ascii="Lucida Bright" w:hAnsi="Lucida Bright"/>
          <w:sz w:val="24"/>
          <w:szCs w:val="24"/>
        </w:rPr>
      </w:pPr>
      <w:r w:rsidRPr="00A94F8B">
        <w:rPr>
          <w:rFonts w:ascii="Lucida Bright" w:hAnsi="Lucida Bright"/>
          <w:sz w:val="24"/>
          <w:szCs w:val="24"/>
        </w:rPr>
        <w:t>Answers:</w:t>
      </w:r>
    </w:p>
    <w:p w:rsidR="00A94F8B" w:rsidRPr="00A94F8B" w:rsidRDefault="00A94F8B" w:rsidP="00A94F8B">
      <w:pPr>
        <w:pStyle w:val="ListParagraph"/>
        <w:numPr>
          <w:ilvl w:val="0"/>
          <w:numId w:val="4"/>
        </w:numPr>
        <w:spacing w:after="160" w:line="259" w:lineRule="auto"/>
        <w:contextualSpacing/>
        <w:rPr>
          <w:rFonts w:ascii="Lucida Bright" w:hAnsi="Lucida Bright"/>
          <w:sz w:val="24"/>
          <w:szCs w:val="24"/>
        </w:rPr>
      </w:pPr>
      <w:r w:rsidRPr="00A94F8B">
        <w:rPr>
          <w:rFonts w:ascii="Lucida Bright" w:hAnsi="Lucida Bright"/>
          <w:sz w:val="24"/>
          <w:szCs w:val="24"/>
        </w:rPr>
        <w:t>The three criteria needed to be met are: 1) they have to meet criteria for one of the 13 disabilities under IDEA 2) there has to be an adverse effect in the educational setting 3) they have to need specialized instruction.</w:t>
      </w:r>
    </w:p>
    <w:p w:rsidR="00A94F8B" w:rsidRPr="00A94F8B" w:rsidRDefault="00A94F8B" w:rsidP="00A94F8B">
      <w:pPr>
        <w:pStyle w:val="ListParagraph"/>
        <w:numPr>
          <w:ilvl w:val="0"/>
          <w:numId w:val="4"/>
        </w:numPr>
        <w:spacing w:after="160" w:line="259" w:lineRule="auto"/>
        <w:contextualSpacing/>
        <w:rPr>
          <w:rFonts w:ascii="Lucida Bright" w:hAnsi="Lucida Bright"/>
          <w:sz w:val="24"/>
          <w:szCs w:val="24"/>
        </w:rPr>
      </w:pPr>
      <w:r w:rsidRPr="00A94F8B">
        <w:rPr>
          <w:rFonts w:ascii="Lucida Bright" w:hAnsi="Lucida Bright"/>
          <w:sz w:val="24"/>
          <w:szCs w:val="24"/>
        </w:rPr>
        <w:t xml:space="preserve">False:  If a child without an IEP is placed in a special education classroom before being found eligible by the IEP team, it is considered predetermining the need for special education, which is not legal.  If there are concerns for a student, the necessary procedures need to be followed to determine if a child is eligible, which includes RTI.  </w:t>
      </w:r>
    </w:p>
    <w:p w:rsidR="00A94F8B" w:rsidRPr="00A94F8B" w:rsidRDefault="00A94F8B" w:rsidP="00A94F8B">
      <w:pPr>
        <w:pStyle w:val="ListParagraph"/>
        <w:numPr>
          <w:ilvl w:val="0"/>
          <w:numId w:val="4"/>
        </w:numPr>
        <w:spacing w:after="160" w:line="259" w:lineRule="auto"/>
        <w:contextualSpacing/>
        <w:rPr>
          <w:rFonts w:ascii="Lucida Bright" w:hAnsi="Lucida Bright"/>
          <w:sz w:val="24"/>
          <w:szCs w:val="24"/>
        </w:rPr>
      </w:pPr>
      <w:r w:rsidRPr="00A94F8B">
        <w:rPr>
          <w:rFonts w:ascii="Lucida Bright" w:hAnsi="Lucida Bright"/>
          <w:sz w:val="24"/>
          <w:szCs w:val="24"/>
        </w:rPr>
        <w:t>The total number of days a student with an IEP can be suspended for the school year is 10.  Once a student reaches this number, the IEP team needs to meet for a Manifestation Determination Meeting.</w:t>
      </w:r>
    </w:p>
    <w:p w:rsidR="00A94F8B" w:rsidRPr="00A94F8B" w:rsidRDefault="00A94F8B" w:rsidP="00A94F8B">
      <w:pPr>
        <w:pStyle w:val="ListParagraph"/>
        <w:numPr>
          <w:ilvl w:val="0"/>
          <w:numId w:val="4"/>
        </w:numPr>
        <w:spacing w:after="160" w:line="259" w:lineRule="auto"/>
        <w:contextualSpacing/>
        <w:rPr>
          <w:rFonts w:ascii="Lucida Bright" w:hAnsi="Lucida Bright"/>
          <w:sz w:val="24"/>
          <w:szCs w:val="24"/>
        </w:rPr>
      </w:pPr>
      <w:r w:rsidRPr="00A94F8B">
        <w:rPr>
          <w:rFonts w:ascii="Lucida Bright" w:hAnsi="Lucida Bright"/>
          <w:sz w:val="24"/>
          <w:szCs w:val="24"/>
        </w:rPr>
        <w:t xml:space="preserve">It is considered a full suspension day.  If a child is sent home at 2:00 in the afternoon, it is also considered a full suspension day. </w:t>
      </w:r>
    </w:p>
    <w:p w:rsidR="00A94F8B" w:rsidRPr="00A94F8B" w:rsidRDefault="00A94F8B" w:rsidP="00A94F8B">
      <w:pPr>
        <w:pStyle w:val="ListParagraph"/>
        <w:numPr>
          <w:ilvl w:val="0"/>
          <w:numId w:val="4"/>
        </w:numPr>
        <w:spacing w:after="160" w:line="259" w:lineRule="auto"/>
        <w:contextualSpacing/>
        <w:rPr>
          <w:rFonts w:ascii="Lucida Bright" w:hAnsi="Lucida Bright"/>
          <w:sz w:val="24"/>
          <w:szCs w:val="24"/>
        </w:rPr>
      </w:pPr>
      <w:r w:rsidRPr="00A94F8B">
        <w:rPr>
          <w:rFonts w:ascii="Lucida Bright" w:hAnsi="Lucida Bright"/>
          <w:sz w:val="24"/>
          <w:szCs w:val="24"/>
        </w:rPr>
        <w:t>No, they do not automatically qualify.  Refer to the answer for number one.  They have to meet the three criteria in order to qualify for special education services.</w:t>
      </w:r>
    </w:p>
    <w:p w:rsidR="00BE116D" w:rsidRDefault="00A94F8B" w:rsidP="00A94F8B">
      <w:r w:rsidRPr="00A94F8B">
        <w:rPr>
          <w:rFonts w:ascii="Lucida Bright" w:hAnsi="Lucida Bright"/>
          <w:sz w:val="24"/>
          <w:szCs w:val="24"/>
        </w:rPr>
        <w:t>How well did you do?  Hopefully you got them all correct because you know your basic special education law so well!  Keep up the good work!</w:t>
      </w:r>
    </w:p>
    <w:sectPr w:rsidR="00BE116D">
      <w:footerReference w:type="default" r:id="rId16"/>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BAE" w:rsidRDefault="006D1BAE">
      <w:pPr>
        <w:spacing w:before="0" w:after="0" w:line="240" w:lineRule="auto"/>
      </w:pPr>
      <w:r>
        <w:separator/>
      </w:r>
    </w:p>
  </w:endnote>
  <w:endnote w:type="continuationSeparator" w:id="0">
    <w:p w:rsidR="006D1BAE" w:rsidRDefault="006D1BA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2A4511">
          <w:pPr>
            <w:pStyle w:val="TableSpace"/>
          </w:pPr>
        </w:p>
      </w:tc>
      <w:tc>
        <w:tcPr>
          <w:tcW w:w="195" w:type="pct"/>
          <w:tcBorders>
            <w:top w:val="nil"/>
            <w:bottom w:val="nil"/>
          </w:tcBorders>
          <w:shd w:val="clear" w:color="auto" w:fill="auto"/>
        </w:tcPr>
        <w:p w:rsidR="005D5BF5" w:rsidRDefault="002A4511">
          <w:pPr>
            <w:pStyle w:val="TableSpace"/>
          </w:pPr>
        </w:p>
      </w:tc>
      <w:tc>
        <w:tcPr>
          <w:tcW w:w="1585" w:type="pct"/>
        </w:tcPr>
        <w:p w:rsidR="005D5BF5" w:rsidRDefault="002A4511">
          <w:pPr>
            <w:pStyle w:val="TableSpace"/>
          </w:pPr>
        </w:p>
      </w:tc>
    </w:tr>
    <w:tr w:rsidR="005D5BF5" w:rsidTr="005D5BF5">
      <w:tc>
        <w:tcPr>
          <w:tcW w:w="3215" w:type="pct"/>
        </w:tcPr>
        <w:p w:rsidR="005D5BF5" w:rsidRDefault="002A4511">
          <w:pPr>
            <w:pStyle w:val="Footer"/>
          </w:pPr>
        </w:p>
      </w:tc>
      <w:tc>
        <w:tcPr>
          <w:tcW w:w="195" w:type="pct"/>
          <w:tcBorders>
            <w:top w:val="nil"/>
            <w:bottom w:val="nil"/>
          </w:tcBorders>
          <w:shd w:val="clear" w:color="auto" w:fill="auto"/>
        </w:tcPr>
        <w:p w:rsidR="005D5BF5" w:rsidRDefault="002A4511">
          <w:pPr>
            <w:pStyle w:val="Footer"/>
          </w:pPr>
        </w:p>
      </w:tc>
      <w:tc>
        <w:tcPr>
          <w:tcW w:w="1585" w:type="pct"/>
        </w:tcPr>
        <w:p w:rsidR="005D5BF5" w:rsidRDefault="001E5E93">
          <w:pPr>
            <w:pStyle w:val="Footer"/>
          </w:pPr>
          <w:r>
            <w:t xml:space="preserve">Page </w:t>
          </w:r>
          <w:r>
            <w:fldChar w:fldCharType="begin"/>
          </w:r>
          <w:r>
            <w:instrText xml:space="preserve"> PAGE </w:instrText>
          </w:r>
          <w:r>
            <w:fldChar w:fldCharType="separate"/>
          </w:r>
          <w:r w:rsidR="002A4511">
            <w:rPr>
              <w:noProof/>
            </w:rPr>
            <w:t>2</w:t>
          </w:r>
          <w:r>
            <w:fldChar w:fldCharType="end"/>
          </w:r>
          <w:r>
            <w:t xml:space="preserve"> of </w:t>
          </w:r>
          <w:r w:rsidR="002A4511">
            <w:fldChar w:fldCharType="begin"/>
          </w:r>
          <w:r w:rsidR="002A4511">
            <w:instrText xml:space="preserve"> NUMPAGES </w:instrText>
          </w:r>
          <w:r w:rsidR="002A4511">
            <w:fldChar w:fldCharType="separate"/>
          </w:r>
          <w:r w:rsidR="002A4511">
            <w:rPr>
              <w:noProof/>
            </w:rPr>
            <w:t>5</w:t>
          </w:r>
          <w:r w:rsidR="002A4511">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2A4511">
          <w:pPr>
            <w:pStyle w:val="TableSpace"/>
          </w:pPr>
        </w:p>
      </w:tc>
      <w:tc>
        <w:tcPr>
          <w:tcW w:w="195" w:type="pct"/>
          <w:tcBorders>
            <w:top w:val="nil"/>
            <w:bottom w:val="nil"/>
          </w:tcBorders>
          <w:shd w:val="clear" w:color="auto" w:fill="auto"/>
        </w:tcPr>
        <w:p w:rsidR="005D5BF5" w:rsidRDefault="002A4511">
          <w:pPr>
            <w:pStyle w:val="TableSpace"/>
          </w:pPr>
        </w:p>
      </w:tc>
      <w:tc>
        <w:tcPr>
          <w:tcW w:w="1585" w:type="pct"/>
        </w:tcPr>
        <w:p w:rsidR="005D5BF5" w:rsidRDefault="002A4511">
          <w:pPr>
            <w:pStyle w:val="TableSpace"/>
          </w:pPr>
        </w:p>
      </w:tc>
    </w:tr>
  </w:tbl>
  <w:p w:rsidR="005D5BF5" w:rsidRDefault="002A4511">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BAE" w:rsidRDefault="006D1BAE">
      <w:pPr>
        <w:spacing w:before="0" w:after="0" w:line="240" w:lineRule="auto"/>
      </w:pPr>
      <w:r>
        <w:separator/>
      </w:r>
    </w:p>
  </w:footnote>
  <w:footnote w:type="continuationSeparator" w:id="0">
    <w:p w:rsidR="006D1BAE" w:rsidRDefault="006D1BA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1F86"/>
    <w:multiLevelType w:val="hybridMultilevel"/>
    <w:tmpl w:val="48A0B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13A98"/>
    <w:multiLevelType w:val="multilevel"/>
    <w:tmpl w:val="4236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0211D2"/>
    <w:multiLevelType w:val="hybridMultilevel"/>
    <w:tmpl w:val="D29E7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6A6949"/>
    <w:multiLevelType w:val="hybridMultilevel"/>
    <w:tmpl w:val="702CE2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7E"/>
    <w:rsid w:val="00071C8D"/>
    <w:rsid w:val="00077D6E"/>
    <w:rsid w:val="001A7CCC"/>
    <w:rsid w:val="001E5E93"/>
    <w:rsid w:val="002A4511"/>
    <w:rsid w:val="00380682"/>
    <w:rsid w:val="0045457E"/>
    <w:rsid w:val="00592EF8"/>
    <w:rsid w:val="00621CC7"/>
    <w:rsid w:val="006647D5"/>
    <w:rsid w:val="006D1BAE"/>
    <w:rsid w:val="007210E4"/>
    <w:rsid w:val="00734BC8"/>
    <w:rsid w:val="00786E7A"/>
    <w:rsid w:val="00883712"/>
    <w:rsid w:val="00903A7B"/>
    <w:rsid w:val="0091445C"/>
    <w:rsid w:val="00A85A7A"/>
    <w:rsid w:val="00A866C6"/>
    <w:rsid w:val="00A93092"/>
    <w:rsid w:val="00A94F8B"/>
    <w:rsid w:val="00AA6910"/>
    <w:rsid w:val="00AC6DF4"/>
    <w:rsid w:val="00AD7100"/>
    <w:rsid w:val="00AE2B78"/>
    <w:rsid w:val="00B7263E"/>
    <w:rsid w:val="00BE116D"/>
    <w:rsid w:val="00F8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0B1E6-A845-44DD-9FF8-781796A4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45457E"/>
    <w:pPr>
      <w:spacing w:before="200" w:after="200" w:line="276" w:lineRule="auto"/>
      <w:ind w:left="144" w:right="144"/>
    </w:pPr>
    <w:rPr>
      <w:color w:val="262626" w:themeColor="text1" w:themeTint="D9"/>
    </w:rPr>
  </w:style>
  <w:style w:type="paragraph" w:styleId="Heading1">
    <w:name w:val="heading 1"/>
    <w:basedOn w:val="Normal"/>
    <w:next w:val="Normal"/>
    <w:link w:val="Heading1Char"/>
    <w:unhideWhenUsed/>
    <w:qFormat/>
    <w:rsid w:val="0045457E"/>
    <w:pPr>
      <w:keepNext/>
      <w:keepLines/>
      <w:spacing w:before="240"/>
      <w:outlineLvl w:val="0"/>
    </w:pPr>
    <w:rPr>
      <w:rFonts w:asciiTheme="majorHAnsi" w:eastAsiaTheme="majorEastAsia" w:hAnsiTheme="majorHAnsi" w:cstheme="majorBidi"/>
      <w:b/>
      <w:bCs/>
      <w:color w:val="4472C4" w:themeColor="accent5"/>
      <w:sz w:val="28"/>
      <w:szCs w:val="28"/>
    </w:rPr>
  </w:style>
  <w:style w:type="paragraph" w:styleId="Heading2">
    <w:name w:val="heading 2"/>
    <w:basedOn w:val="Normal"/>
    <w:next w:val="Normal"/>
    <w:link w:val="Heading2Char"/>
    <w:unhideWhenUsed/>
    <w:qFormat/>
    <w:rsid w:val="0045457E"/>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rsid w:val="001E5E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57E"/>
    <w:rPr>
      <w:rFonts w:asciiTheme="majorHAnsi" w:eastAsiaTheme="majorEastAsia" w:hAnsiTheme="majorHAnsi" w:cstheme="majorBidi"/>
      <w:b/>
      <w:bCs/>
      <w:color w:val="4472C4" w:themeColor="accent5"/>
      <w:sz w:val="28"/>
      <w:szCs w:val="28"/>
    </w:rPr>
  </w:style>
  <w:style w:type="character" w:customStyle="1" w:styleId="Heading2Char">
    <w:name w:val="Heading 2 Char"/>
    <w:basedOn w:val="DefaultParagraphFont"/>
    <w:link w:val="Heading2"/>
    <w:rsid w:val="0045457E"/>
    <w:rPr>
      <w:rFonts w:asciiTheme="majorHAnsi" w:eastAsiaTheme="majorEastAsia" w:hAnsiTheme="majorHAnsi" w:cstheme="majorBidi"/>
      <w:b/>
      <w:bCs/>
      <w:color w:val="0D0D0D" w:themeColor="text1" w:themeTint="F2"/>
    </w:rPr>
  </w:style>
  <w:style w:type="paragraph" w:customStyle="1" w:styleId="Organization">
    <w:name w:val="Organization"/>
    <w:basedOn w:val="Normal"/>
    <w:next w:val="ContactInfo"/>
    <w:uiPriority w:val="1"/>
    <w:qFormat/>
    <w:rsid w:val="0045457E"/>
    <w:pPr>
      <w:spacing w:before="240" w:after="100"/>
    </w:pPr>
    <w:rPr>
      <w:rFonts w:asciiTheme="majorHAnsi" w:eastAsiaTheme="majorEastAsia" w:hAnsiTheme="majorHAnsi" w:cstheme="majorBidi"/>
      <w:color w:val="4472C4" w:themeColor="accent5"/>
      <w:sz w:val="66"/>
    </w:rPr>
  </w:style>
  <w:style w:type="paragraph" w:customStyle="1" w:styleId="ContactInfo">
    <w:name w:val="Contact Info"/>
    <w:basedOn w:val="Normal"/>
    <w:uiPriority w:val="1"/>
    <w:qFormat/>
    <w:rsid w:val="0045457E"/>
    <w:pPr>
      <w:spacing w:before="0" w:after="240" w:line="336" w:lineRule="auto"/>
      <w:contextualSpacing/>
    </w:pPr>
  </w:style>
  <w:style w:type="paragraph" w:customStyle="1" w:styleId="TableSpace">
    <w:name w:val="Table Space"/>
    <w:basedOn w:val="Normal"/>
    <w:next w:val="Normal"/>
    <w:uiPriority w:val="2"/>
    <w:qFormat/>
    <w:rsid w:val="0045457E"/>
    <w:pPr>
      <w:spacing w:before="0" w:after="0" w:line="80" w:lineRule="exact"/>
    </w:pPr>
  </w:style>
  <w:style w:type="paragraph" w:customStyle="1" w:styleId="Photo">
    <w:name w:val="Photo"/>
    <w:basedOn w:val="Normal"/>
    <w:uiPriority w:val="2"/>
    <w:qFormat/>
    <w:rsid w:val="0045457E"/>
    <w:pPr>
      <w:spacing w:before="0" w:after="360" w:line="240" w:lineRule="auto"/>
      <w:ind w:left="0" w:right="0"/>
      <w:jc w:val="center"/>
    </w:pPr>
  </w:style>
  <w:style w:type="paragraph" w:styleId="Footer">
    <w:name w:val="footer"/>
    <w:basedOn w:val="Normal"/>
    <w:link w:val="FooterChar"/>
    <w:uiPriority w:val="99"/>
    <w:unhideWhenUsed/>
    <w:qFormat/>
    <w:rsid w:val="0045457E"/>
    <w:pPr>
      <w:tabs>
        <w:tab w:val="center" w:pos="4680"/>
        <w:tab w:val="right" w:pos="9360"/>
      </w:tabs>
      <w:spacing w:before="160" w:after="160" w:line="240" w:lineRule="auto"/>
    </w:pPr>
    <w:rPr>
      <w:color w:val="4472C4" w:themeColor="accent5"/>
    </w:rPr>
  </w:style>
  <w:style w:type="character" w:customStyle="1" w:styleId="FooterChar">
    <w:name w:val="Footer Char"/>
    <w:basedOn w:val="DefaultParagraphFont"/>
    <w:link w:val="Footer"/>
    <w:uiPriority w:val="99"/>
    <w:rsid w:val="0045457E"/>
    <w:rPr>
      <w:color w:val="4472C4" w:themeColor="accent5"/>
    </w:rPr>
  </w:style>
  <w:style w:type="paragraph" w:styleId="Title">
    <w:name w:val="Title"/>
    <w:basedOn w:val="Normal"/>
    <w:link w:val="TitleChar"/>
    <w:uiPriority w:val="1"/>
    <w:qFormat/>
    <w:rsid w:val="0045457E"/>
    <w:pPr>
      <w:spacing w:before="120" w:after="120" w:line="240" w:lineRule="auto"/>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sid w:val="0045457E"/>
    <w:rPr>
      <w:rFonts w:asciiTheme="majorHAnsi" w:eastAsiaTheme="majorEastAsia" w:hAnsiTheme="majorHAnsi" w:cstheme="majorBidi"/>
      <w:color w:val="4472C4" w:themeColor="accent5"/>
      <w:spacing w:val="5"/>
      <w:kern w:val="28"/>
      <w:sz w:val="28"/>
      <w:szCs w:val="28"/>
    </w:rPr>
  </w:style>
  <w:style w:type="paragraph" w:styleId="NoSpacing">
    <w:name w:val="No Spacing"/>
    <w:uiPriority w:val="9"/>
    <w:qFormat/>
    <w:rsid w:val="0045457E"/>
    <w:pPr>
      <w:spacing w:after="0" w:line="240" w:lineRule="auto"/>
      <w:ind w:left="144" w:right="144"/>
    </w:pPr>
    <w:rPr>
      <w:color w:val="0D0D0D" w:themeColor="text1" w:themeTint="F2"/>
    </w:rPr>
  </w:style>
  <w:style w:type="table" w:customStyle="1" w:styleId="NewsletterTable">
    <w:name w:val="Newsletter Table"/>
    <w:basedOn w:val="TableNormal"/>
    <w:uiPriority w:val="99"/>
    <w:rsid w:val="0045457E"/>
    <w:pPr>
      <w:spacing w:before="200" w:after="0" w:line="240" w:lineRule="auto"/>
      <w:ind w:left="144" w:right="144"/>
    </w:pPr>
    <w:rPr>
      <w:color w:val="262626" w:themeColor="text1" w:themeTint="D9"/>
    </w:r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styleId="Hyperlink">
    <w:name w:val="Hyperlink"/>
    <w:basedOn w:val="DefaultParagraphFont"/>
    <w:uiPriority w:val="99"/>
    <w:unhideWhenUsed/>
    <w:rsid w:val="0045457E"/>
    <w:rPr>
      <w:color w:val="0563C1" w:themeColor="hyperlink"/>
      <w:u w:val="single"/>
    </w:rPr>
  </w:style>
  <w:style w:type="paragraph" w:styleId="ListParagraph">
    <w:name w:val="List Paragraph"/>
    <w:basedOn w:val="Normal"/>
    <w:uiPriority w:val="34"/>
    <w:qFormat/>
    <w:rsid w:val="0045457E"/>
    <w:pPr>
      <w:spacing w:before="0" w:after="0" w:line="240" w:lineRule="auto"/>
      <w:ind w:left="720" w:right="0"/>
    </w:pPr>
    <w:rPr>
      <w:rFonts w:ascii="Calibri" w:hAnsi="Calibri" w:cs="Times New Roman"/>
      <w:color w:val="auto"/>
    </w:rPr>
  </w:style>
  <w:style w:type="character" w:styleId="HTMLCite">
    <w:name w:val="HTML Cite"/>
    <w:basedOn w:val="DefaultParagraphFont"/>
    <w:uiPriority w:val="99"/>
    <w:semiHidden/>
    <w:unhideWhenUsed/>
    <w:rsid w:val="0045457E"/>
    <w:rPr>
      <w:i/>
      <w:iCs/>
    </w:rPr>
  </w:style>
  <w:style w:type="character" w:styleId="FollowedHyperlink">
    <w:name w:val="FollowedHyperlink"/>
    <w:basedOn w:val="DefaultParagraphFont"/>
    <w:uiPriority w:val="99"/>
    <w:semiHidden/>
    <w:unhideWhenUsed/>
    <w:rsid w:val="001E5E93"/>
    <w:rPr>
      <w:color w:val="954F72" w:themeColor="followedHyperlink"/>
      <w:u w:val="single"/>
    </w:rPr>
  </w:style>
  <w:style w:type="character" w:customStyle="1" w:styleId="Heading3Char">
    <w:name w:val="Heading 3 Char"/>
    <w:basedOn w:val="DefaultParagraphFont"/>
    <w:link w:val="Heading3"/>
    <w:uiPriority w:val="9"/>
    <w:semiHidden/>
    <w:rsid w:val="001E5E9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1E5E93"/>
    <w:rPr>
      <w:b/>
      <w:bCs/>
    </w:rPr>
  </w:style>
  <w:style w:type="paragraph" w:styleId="NormalWeb">
    <w:name w:val="Normal (Web)"/>
    <w:basedOn w:val="Normal"/>
    <w:uiPriority w:val="99"/>
    <w:semiHidden/>
    <w:unhideWhenUsed/>
    <w:rsid w:val="001E5E93"/>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1E5E93"/>
  </w:style>
  <w:style w:type="character" w:styleId="Emphasis">
    <w:name w:val="Emphasis"/>
    <w:basedOn w:val="DefaultParagraphFont"/>
    <w:uiPriority w:val="20"/>
    <w:qFormat/>
    <w:rsid w:val="001E5E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26304">
      <w:bodyDiv w:val="1"/>
      <w:marLeft w:val="0"/>
      <w:marRight w:val="0"/>
      <w:marTop w:val="0"/>
      <w:marBottom w:val="0"/>
      <w:divBdr>
        <w:top w:val="none" w:sz="0" w:space="0" w:color="auto"/>
        <w:left w:val="none" w:sz="0" w:space="0" w:color="auto"/>
        <w:bottom w:val="none" w:sz="0" w:space="0" w:color="auto"/>
        <w:right w:val="none" w:sz="0" w:space="0" w:color="auto"/>
      </w:divBdr>
    </w:div>
    <w:div w:id="867913398">
      <w:bodyDiv w:val="1"/>
      <w:marLeft w:val="0"/>
      <w:marRight w:val="0"/>
      <w:marTop w:val="0"/>
      <w:marBottom w:val="0"/>
      <w:divBdr>
        <w:top w:val="none" w:sz="0" w:space="0" w:color="auto"/>
        <w:left w:val="none" w:sz="0" w:space="0" w:color="auto"/>
        <w:bottom w:val="none" w:sz="0" w:space="0" w:color="auto"/>
        <w:right w:val="none" w:sz="0" w:space="0" w:color="auto"/>
      </w:divBdr>
    </w:div>
    <w:div w:id="19455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2.ed.gov/about/offices/list/ocr/docs/edlite-FAPE504.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u.edu/content/education/centers-and-partnerships/zarrow/choicemaker-curriculum/self-directed-iep.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be.net/Documents/34-60-summary-of-performance.pdf" TargetMode="External"/><Relationship Id="rId5" Type="http://schemas.openxmlformats.org/officeDocument/2006/relationships/footnotes" Target="footnotes.xml"/><Relationship Id="rId15" Type="http://schemas.openxmlformats.org/officeDocument/2006/relationships/image" Target="media/image3.gif"/><Relationship Id="rId10" Type="http://schemas.openxmlformats.org/officeDocument/2006/relationships/hyperlink" Target="mailto:mmorrissey@frsed.org" TargetMode="External"/><Relationship Id="rId4" Type="http://schemas.openxmlformats.org/officeDocument/2006/relationships/webSettings" Target="webSettings.xml"/><Relationship Id="rId9" Type="http://schemas.openxmlformats.org/officeDocument/2006/relationships/hyperlink" Target="http://www.frsed.org" TargetMode="External"/><Relationship Id="rId14" Type="http://schemas.openxmlformats.org/officeDocument/2006/relationships/hyperlink" Target="https://www2.ed.gov/about/offices/list/ocr/docs/edlite-FAPE5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Morrissey</dc:creator>
  <cp:keywords/>
  <dc:description/>
  <cp:lastModifiedBy>Melissa Morrissey</cp:lastModifiedBy>
  <cp:revision>6</cp:revision>
  <dcterms:created xsi:type="dcterms:W3CDTF">2017-03-13T16:56:00Z</dcterms:created>
  <dcterms:modified xsi:type="dcterms:W3CDTF">2017-03-13T18:15:00Z</dcterms:modified>
</cp:coreProperties>
</file>